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CD2" w:rsidRPr="001719C2" w:rsidRDefault="001719C2" w:rsidP="00BA1D00">
      <w:pPr>
        <w:pStyle w:val="ConsPlusNormal"/>
        <w:ind w:firstLine="540"/>
        <w:jc w:val="right"/>
        <w:rPr>
          <w:rFonts w:ascii="Times New Roman" w:hAnsi="Times New Roman" w:cs="Times New Roman"/>
          <w:b/>
          <w:sz w:val="28"/>
          <w:szCs w:val="28"/>
        </w:rPr>
      </w:pPr>
      <w:r w:rsidRPr="001719C2">
        <w:rPr>
          <w:rFonts w:ascii="Times New Roman" w:hAnsi="Times New Roman" w:cs="Times New Roman"/>
          <w:b/>
          <w:sz w:val="28"/>
          <w:szCs w:val="28"/>
        </w:rPr>
        <w:t>ПРОЕКТ</w:t>
      </w:r>
    </w:p>
    <w:p w:rsidR="00BA1D00" w:rsidRDefault="00BA1D00" w:rsidP="00BA1D00">
      <w:pPr>
        <w:pStyle w:val="ConsPlusNormal"/>
        <w:ind w:firstLine="540"/>
        <w:jc w:val="right"/>
        <w:rPr>
          <w:rFonts w:ascii="Times New Roman" w:hAnsi="Times New Roman" w:cs="Times New Roman"/>
          <w:sz w:val="28"/>
          <w:szCs w:val="28"/>
        </w:rPr>
      </w:pPr>
    </w:p>
    <w:p w:rsidR="00324CD2" w:rsidRPr="00BA1D00" w:rsidRDefault="00324CD2" w:rsidP="00BA1D00">
      <w:pPr>
        <w:pStyle w:val="ConsPlusNormal"/>
        <w:jc w:val="both"/>
        <w:rPr>
          <w:rFonts w:ascii="Times New Roman" w:hAnsi="Times New Roman" w:cs="Times New Roman"/>
          <w:b/>
          <w:sz w:val="28"/>
          <w:szCs w:val="28"/>
        </w:rPr>
      </w:pPr>
      <w:bookmarkStart w:id="0" w:name="P58"/>
      <w:bookmarkEnd w:id="0"/>
    </w:p>
    <w:p w:rsidR="00324CD2" w:rsidRPr="00BA1D00" w:rsidRDefault="00324CD2" w:rsidP="00AE384F">
      <w:pPr>
        <w:pStyle w:val="a5"/>
        <w:numPr>
          <w:ilvl w:val="0"/>
          <w:numId w:val="1"/>
        </w:numPr>
        <w:ind w:left="0" w:firstLine="0"/>
        <w:jc w:val="center"/>
        <w:rPr>
          <w:rFonts w:ascii="Times New Roman" w:hAnsi="Times New Roman" w:cs="Times New Roman"/>
          <w:b/>
          <w:sz w:val="28"/>
          <w:szCs w:val="28"/>
        </w:rPr>
      </w:pPr>
      <w:r w:rsidRPr="00BA1D00">
        <w:rPr>
          <w:rFonts w:ascii="Times New Roman" w:hAnsi="Times New Roman" w:cs="Times New Roman"/>
          <w:b/>
          <w:sz w:val="28"/>
          <w:szCs w:val="28"/>
        </w:rPr>
        <w:t>Паспорт государственной программы</w:t>
      </w:r>
      <w:r w:rsidR="00DD7E70">
        <w:rPr>
          <w:rFonts w:ascii="Times New Roman" w:hAnsi="Times New Roman" w:cs="Times New Roman"/>
          <w:b/>
          <w:sz w:val="28"/>
          <w:szCs w:val="28"/>
        </w:rPr>
        <w:t xml:space="preserve"> Новосибирской области </w:t>
      </w:r>
    </w:p>
    <w:p w:rsidR="00BA1D00" w:rsidRPr="00BA1D00" w:rsidRDefault="00BA1D00" w:rsidP="00BA1D00">
      <w:pPr>
        <w:pStyle w:val="ConsPlusTitle"/>
        <w:ind w:left="360"/>
        <w:jc w:val="center"/>
        <w:rPr>
          <w:rFonts w:ascii="Times New Roman" w:hAnsi="Times New Roman" w:cs="Times New Roman"/>
          <w:sz w:val="28"/>
          <w:szCs w:val="28"/>
        </w:rPr>
      </w:pPr>
      <w:r>
        <w:rPr>
          <w:rFonts w:ascii="Times New Roman" w:hAnsi="Times New Roman" w:cs="Times New Roman"/>
          <w:sz w:val="28"/>
          <w:szCs w:val="28"/>
        </w:rPr>
        <w:t>«</w:t>
      </w:r>
      <w:r w:rsidRPr="00BA1D00">
        <w:rPr>
          <w:rFonts w:ascii="Times New Roman" w:hAnsi="Times New Roman" w:cs="Times New Roman"/>
          <w:sz w:val="28"/>
          <w:szCs w:val="28"/>
        </w:rPr>
        <w:t>Обеспечение доступности</w:t>
      </w:r>
      <w:r>
        <w:rPr>
          <w:rFonts w:ascii="Times New Roman" w:hAnsi="Times New Roman" w:cs="Times New Roman"/>
          <w:sz w:val="28"/>
          <w:szCs w:val="28"/>
        </w:rPr>
        <w:t xml:space="preserve"> у</w:t>
      </w:r>
      <w:r w:rsidRPr="00BA1D00">
        <w:rPr>
          <w:rFonts w:ascii="Times New Roman" w:hAnsi="Times New Roman" w:cs="Times New Roman"/>
          <w:sz w:val="28"/>
          <w:szCs w:val="28"/>
        </w:rPr>
        <w:t>слуг общественного пассажирского транспорта,</w:t>
      </w:r>
      <w:r>
        <w:rPr>
          <w:rFonts w:ascii="Times New Roman" w:hAnsi="Times New Roman" w:cs="Times New Roman"/>
          <w:sz w:val="28"/>
          <w:szCs w:val="28"/>
        </w:rPr>
        <w:t xml:space="preserve"> в том числе Н</w:t>
      </w:r>
      <w:r w:rsidRPr="00BA1D00">
        <w:rPr>
          <w:rFonts w:ascii="Times New Roman" w:hAnsi="Times New Roman" w:cs="Times New Roman"/>
          <w:sz w:val="28"/>
          <w:szCs w:val="28"/>
        </w:rPr>
        <w:t>овосибирского метрополитена,</w:t>
      </w:r>
      <w:r>
        <w:rPr>
          <w:rFonts w:ascii="Times New Roman" w:hAnsi="Times New Roman" w:cs="Times New Roman"/>
          <w:sz w:val="28"/>
          <w:szCs w:val="28"/>
        </w:rPr>
        <w:t xml:space="preserve"> д</w:t>
      </w:r>
      <w:r w:rsidRPr="00BA1D00">
        <w:rPr>
          <w:rFonts w:ascii="Times New Roman" w:hAnsi="Times New Roman" w:cs="Times New Roman"/>
          <w:sz w:val="28"/>
          <w:szCs w:val="28"/>
        </w:rPr>
        <w:t xml:space="preserve">ля </w:t>
      </w:r>
      <w:r>
        <w:rPr>
          <w:rFonts w:ascii="Times New Roman" w:hAnsi="Times New Roman" w:cs="Times New Roman"/>
          <w:sz w:val="28"/>
          <w:szCs w:val="28"/>
        </w:rPr>
        <w:t>населения Новосибирской области»</w:t>
      </w:r>
    </w:p>
    <w:p w:rsidR="00324CD2" w:rsidRPr="00BA1D00" w:rsidRDefault="00324CD2" w:rsidP="001719C2">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551"/>
        <w:gridCol w:w="6520"/>
      </w:tblGrid>
      <w:tr w:rsidR="00324CD2" w:rsidRPr="00BA1D00" w:rsidTr="00BA1D00">
        <w:trPr>
          <w:trHeight w:val="1935"/>
        </w:trPr>
        <w:tc>
          <w:tcPr>
            <w:tcW w:w="2551" w:type="dxa"/>
            <w:tcBorders>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Наименование государственной программы</w:t>
            </w:r>
          </w:p>
        </w:tc>
        <w:tc>
          <w:tcPr>
            <w:tcW w:w="6520" w:type="dxa"/>
            <w:tcBorders>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Государственная программа Новосибирской области "Обеспечение доступности услуг общественного пассажирского транспорта, в том числе Новосибирского метрополитена, для населения Новосибирской области" (далее - государственная программа)</w:t>
            </w:r>
          </w:p>
        </w:tc>
      </w:tr>
      <w:tr w:rsidR="00BA1D00" w:rsidRPr="00BA1D00" w:rsidTr="00BA1D00">
        <w:tc>
          <w:tcPr>
            <w:tcW w:w="2551" w:type="dxa"/>
            <w:tcBorders>
              <w:top w:val="single" w:sz="4" w:space="0" w:color="auto"/>
              <w:bottom w:val="nil"/>
            </w:tcBorders>
          </w:tcPr>
          <w:p w:rsidR="00BA1D00" w:rsidRPr="00BA1D00" w:rsidRDefault="00BA1D00" w:rsidP="00BA1D00">
            <w:pPr>
              <w:pStyle w:val="ConsPlusNormal"/>
              <w:jc w:val="both"/>
              <w:rPr>
                <w:rFonts w:ascii="Times New Roman" w:hAnsi="Times New Roman" w:cs="Times New Roman"/>
                <w:sz w:val="28"/>
                <w:szCs w:val="28"/>
              </w:rPr>
            </w:pPr>
          </w:p>
        </w:tc>
        <w:tc>
          <w:tcPr>
            <w:tcW w:w="6520" w:type="dxa"/>
            <w:tcBorders>
              <w:top w:val="single" w:sz="4" w:space="0" w:color="auto"/>
              <w:bottom w:val="nil"/>
            </w:tcBorders>
          </w:tcPr>
          <w:p w:rsidR="00BA1D00" w:rsidRPr="00011931" w:rsidRDefault="00BA1D00" w:rsidP="00BA1D00">
            <w:pPr>
              <w:pStyle w:val="ConsPlusNormal"/>
              <w:jc w:val="both"/>
              <w:rPr>
                <w:rFonts w:ascii="Times New Roman" w:hAnsi="Times New Roman" w:cs="Times New Roman"/>
                <w:sz w:val="28"/>
                <w:szCs w:val="28"/>
              </w:rPr>
            </w:pPr>
          </w:p>
        </w:tc>
      </w:tr>
      <w:tr w:rsidR="00324CD2" w:rsidRPr="00BA1D00" w:rsidTr="00BA1D00">
        <w:tc>
          <w:tcPr>
            <w:tcW w:w="2551" w:type="dxa"/>
            <w:tcBorders>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Разработчики государственной программы</w:t>
            </w:r>
          </w:p>
        </w:tc>
        <w:tc>
          <w:tcPr>
            <w:tcW w:w="6520" w:type="dxa"/>
            <w:tcBorders>
              <w:bottom w:val="single" w:sz="4" w:space="0" w:color="auto"/>
            </w:tcBorders>
          </w:tcPr>
          <w:p w:rsidR="00324CD2" w:rsidRPr="00BA1D00" w:rsidRDefault="00324CD2" w:rsidP="0045115B">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Министерство транспорта и дорожного хозяйства Новосибирской области </w:t>
            </w:r>
          </w:p>
        </w:tc>
      </w:tr>
      <w:tr w:rsidR="00324CD2" w:rsidRPr="00BA1D00">
        <w:tblPrEx>
          <w:tblBorders>
            <w:insideH w:val="single" w:sz="4" w:space="0" w:color="auto"/>
          </w:tblBorders>
        </w:tblPrEx>
        <w:tc>
          <w:tcPr>
            <w:tcW w:w="2551" w:type="dxa"/>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Государственный заказчик (государственный заказчик-координатор) государственной программы</w:t>
            </w:r>
          </w:p>
        </w:tc>
        <w:tc>
          <w:tcPr>
            <w:tcW w:w="6520" w:type="dxa"/>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Государственный заказчик государственной программы - министерство транспорта и дорожного хозяйства Новосибирской области (далее - Минтранс НСО)</w:t>
            </w:r>
          </w:p>
        </w:tc>
      </w:tr>
      <w:tr w:rsidR="00324CD2" w:rsidRPr="00BA1D00" w:rsidTr="00BA1D00">
        <w:tc>
          <w:tcPr>
            <w:tcW w:w="2551" w:type="dxa"/>
            <w:tcBorders>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Руководитель государственной программы</w:t>
            </w:r>
          </w:p>
        </w:tc>
        <w:tc>
          <w:tcPr>
            <w:tcW w:w="6520" w:type="dxa"/>
            <w:tcBorders>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Министр транспорта и дорожного хозяйства Новосибирской области</w:t>
            </w:r>
          </w:p>
        </w:tc>
      </w:tr>
      <w:tr w:rsidR="00324CD2" w:rsidRPr="00BA1D00" w:rsidTr="00BA1D00">
        <w:tc>
          <w:tcPr>
            <w:tcW w:w="2551" w:type="dxa"/>
            <w:tcBorders>
              <w:top w:val="single" w:sz="4" w:space="0" w:color="auto"/>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Исполнители подпрограмм государственной программы, мероприятий государственной программы</w:t>
            </w:r>
          </w:p>
        </w:tc>
        <w:tc>
          <w:tcPr>
            <w:tcW w:w="6520" w:type="dxa"/>
            <w:tcBorders>
              <w:top w:val="single" w:sz="4" w:space="0" w:color="auto"/>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Минтранс НСО;</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мэрия города Новосибирска (по согласованию);</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органы местного самоуправления в Новосибирской области (во взаимодействии);</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транспортные организации, заключившие договор, государственный или муниципальный контракт на осуществление регулярных перевозок по регулируемым тарифам или получившие свидетельство об осуществлении перевозок по маршруту регулярных перевозок по нерегулируемым тарифам;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организации воздушного транспорта, осуществляющие региональные воздушные перевозки пассажиров с территории Новосибирской области по субсидируемым маршрутам, утвержденным Федеральным агентством воздушного транспорта (во взаимодействии);</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исполнители мероприятий, отобранные в соответствии с Федеральным </w:t>
            </w:r>
            <w:hyperlink r:id="rId5">
              <w:r w:rsidRPr="00BA1D00">
                <w:rPr>
                  <w:rFonts w:ascii="Times New Roman" w:hAnsi="Times New Roman" w:cs="Times New Roman"/>
                  <w:sz w:val="28"/>
                  <w:szCs w:val="28"/>
                </w:rPr>
                <w:t>законом</w:t>
              </w:r>
            </w:hyperlink>
            <w:r w:rsidRPr="00BA1D00">
              <w:rPr>
                <w:rFonts w:ascii="Times New Roman" w:hAnsi="Times New Roman" w:cs="Times New Roman"/>
                <w:sz w:val="28"/>
                <w:szCs w:val="28"/>
              </w:rPr>
              <w:t xml:space="preserve"> от 05.04.2013 N 44-ФЗ "О контрактной системе в сфере закупок товаров, работ, услуг для обеспечения государственных и муниципальных нужд"</w:t>
            </w:r>
          </w:p>
        </w:tc>
      </w:tr>
      <w:tr w:rsidR="00324CD2" w:rsidRPr="00BA1D00" w:rsidTr="00BA1D00">
        <w:tc>
          <w:tcPr>
            <w:tcW w:w="2551" w:type="dxa"/>
            <w:tcBorders>
              <w:top w:val="single" w:sz="4" w:space="0" w:color="auto"/>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Цели и задачи государственной программы</w:t>
            </w:r>
          </w:p>
        </w:tc>
        <w:tc>
          <w:tcPr>
            <w:tcW w:w="6520" w:type="dxa"/>
            <w:tcBorders>
              <w:top w:val="single" w:sz="4" w:space="0" w:color="auto"/>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Цель государственной программы: обеспечение доступности услуг пассажирского транспорта, в том числе Новосибирского метрополитена, для населения Новосибирской области.</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Задачи государственной программы:</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1. Обеспечение доступности услуг пассажирского транспорта для населения.</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 Повышение доступности пассажирских услуг метрополитена г. Новосибирска.</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3. Содействие обновлению (модернизации) подвижного состава общественного пассажирского транспорта, осуществляющего пассажирские перевозки</w:t>
            </w:r>
          </w:p>
        </w:tc>
      </w:tr>
      <w:tr w:rsidR="00324CD2" w:rsidRPr="00BA1D00">
        <w:tblPrEx>
          <w:tblBorders>
            <w:insideH w:val="single" w:sz="4" w:space="0" w:color="auto"/>
          </w:tblBorders>
        </w:tblPrEx>
        <w:tc>
          <w:tcPr>
            <w:tcW w:w="2551" w:type="dxa"/>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Перечень подпрограмм государственной программы</w:t>
            </w:r>
          </w:p>
        </w:tc>
        <w:tc>
          <w:tcPr>
            <w:tcW w:w="6520" w:type="dxa"/>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Подпрограммы не выделяются</w:t>
            </w:r>
          </w:p>
        </w:tc>
      </w:tr>
      <w:tr w:rsidR="00324CD2" w:rsidRPr="00BA1D00" w:rsidTr="00BA1D00">
        <w:tc>
          <w:tcPr>
            <w:tcW w:w="2551" w:type="dxa"/>
            <w:tcBorders>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Сроки (этапы) реализации государственной программы</w:t>
            </w:r>
          </w:p>
        </w:tc>
        <w:tc>
          <w:tcPr>
            <w:tcW w:w="6520" w:type="dxa"/>
            <w:tcBorders>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Сроки реализации государственной программы - 2014 - 2026 годы.</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Этапы реализации государственной программы не выделяются</w:t>
            </w:r>
          </w:p>
        </w:tc>
      </w:tr>
      <w:tr w:rsidR="00324CD2" w:rsidRPr="00BA1D00" w:rsidTr="00BA1D00">
        <w:tc>
          <w:tcPr>
            <w:tcW w:w="2551" w:type="dxa"/>
            <w:tcBorders>
              <w:top w:val="single" w:sz="4" w:space="0" w:color="auto"/>
              <w:bottom w:val="nil"/>
            </w:tcBorders>
          </w:tcPr>
          <w:p w:rsidR="00324CD2" w:rsidRPr="00BA1D00" w:rsidRDefault="00324CD2">
            <w:pPr>
              <w:pStyle w:val="ConsPlusNormal"/>
              <w:rPr>
                <w:rFonts w:ascii="Times New Roman" w:hAnsi="Times New Roman" w:cs="Times New Roman"/>
                <w:sz w:val="28"/>
                <w:szCs w:val="28"/>
              </w:rPr>
            </w:pPr>
            <w:r w:rsidRPr="00BA1D00">
              <w:rPr>
                <w:rFonts w:ascii="Times New Roman" w:hAnsi="Times New Roman" w:cs="Times New Roman"/>
                <w:sz w:val="28"/>
                <w:szCs w:val="28"/>
              </w:rPr>
              <w:t>Объемы финансирования государственной программы</w:t>
            </w:r>
          </w:p>
        </w:tc>
        <w:tc>
          <w:tcPr>
            <w:tcW w:w="6520" w:type="dxa"/>
            <w:tcBorders>
              <w:top w:val="single" w:sz="4" w:space="0" w:color="auto"/>
              <w:bottom w:val="nil"/>
            </w:tcBorders>
          </w:tcPr>
          <w:p w:rsidR="001E5234" w:rsidRPr="00BA1D00" w:rsidRDefault="00324CD2">
            <w:pPr>
              <w:pStyle w:val="ConsPlusNormal"/>
              <w:jc w:val="both"/>
              <w:rPr>
                <w:rFonts w:ascii="Times New Roman" w:hAnsi="Times New Roman" w:cs="Times New Roman"/>
                <w:sz w:val="28"/>
                <w:szCs w:val="28"/>
              </w:rPr>
            </w:pPr>
            <w:r w:rsidRPr="001719C2">
              <w:rPr>
                <w:rFonts w:ascii="Times New Roman" w:hAnsi="Times New Roman" w:cs="Times New Roman"/>
                <w:sz w:val="28"/>
                <w:szCs w:val="28"/>
              </w:rPr>
              <w:t>Общий объем расходов на финансирование мероприятий</w:t>
            </w:r>
            <w:r w:rsidRPr="00BA1D00">
              <w:rPr>
                <w:rFonts w:ascii="Times New Roman" w:hAnsi="Times New Roman" w:cs="Times New Roman"/>
                <w:sz w:val="28"/>
                <w:szCs w:val="28"/>
              </w:rPr>
              <w:t xml:space="preserve"> государственной программы за планируемый период составит </w:t>
            </w:r>
          </w:p>
          <w:p w:rsidR="00324CD2" w:rsidRPr="00BA1D00" w:rsidRDefault="002D64A2">
            <w:pPr>
              <w:pStyle w:val="ConsPlusNormal"/>
              <w:jc w:val="both"/>
              <w:rPr>
                <w:rFonts w:ascii="Times New Roman" w:hAnsi="Times New Roman" w:cs="Times New Roman"/>
                <w:sz w:val="28"/>
                <w:szCs w:val="28"/>
              </w:rPr>
            </w:pPr>
            <w:r>
              <w:rPr>
                <w:rFonts w:ascii="Times New Roman" w:hAnsi="Times New Roman" w:cs="Times New Roman"/>
                <w:sz w:val="28"/>
                <w:szCs w:val="28"/>
              </w:rPr>
              <w:t>52</w:t>
            </w:r>
            <w:r w:rsidR="00947D64">
              <w:rPr>
                <w:rFonts w:ascii="Times New Roman" w:hAnsi="Times New Roman" w:cs="Times New Roman"/>
                <w:sz w:val="28"/>
                <w:szCs w:val="28"/>
              </w:rPr>
              <w:t> 573 051,0</w:t>
            </w:r>
            <w:r>
              <w:rPr>
                <w:rFonts w:ascii="Times New Roman" w:hAnsi="Times New Roman" w:cs="Times New Roman"/>
                <w:sz w:val="28"/>
                <w:szCs w:val="28"/>
              </w:rPr>
              <w:t> </w:t>
            </w:r>
            <w:r w:rsidR="00324CD2" w:rsidRPr="00BA1D00">
              <w:rPr>
                <w:rFonts w:ascii="Times New Roman" w:hAnsi="Times New Roman" w:cs="Times New Roman"/>
                <w:sz w:val="28"/>
                <w:szCs w:val="28"/>
              </w:rPr>
              <w:t xml:space="preserve">тыс. руб. </w:t>
            </w:r>
            <w:hyperlink w:anchor="P219">
              <w:r w:rsidR="00324CD2" w:rsidRPr="00BA1D00">
                <w:rPr>
                  <w:rFonts w:ascii="Times New Roman" w:hAnsi="Times New Roman" w:cs="Times New Roman"/>
                  <w:color w:val="0000FF"/>
                  <w:sz w:val="28"/>
                  <w:szCs w:val="28"/>
                </w:rPr>
                <w:t>&lt;*&gt;</w:t>
              </w:r>
            </w:hyperlink>
            <w:r w:rsidR="00324CD2" w:rsidRPr="00BA1D00">
              <w:rPr>
                <w:rFonts w:ascii="Times New Roman" w:hAnsi="Times New Roman" w:cs="Times New Roman"/>
                <w:sz w:val="28"/>
                <w:szCs w:val="28"/>
              </w:rPr>
              <w:t>,</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в том числе по годам: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2014 год - 3 381 760,8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2015 год - 2 022 661,3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2016 год - 2 525 965,9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2017 год - 2 693 565,5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2018 год - 2 712 979,8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2019 год - 3 695 652,3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2020 год - 3 245 068,0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2021 год - 3 338 966,1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2022 год - </w:t>
            </w:r>
            <w:r w:rsidR="001E5234" w:rsidRPr="00BA1D00">
              <w:rPr>
                <w:rFonts w:ascii="Times New Roman" w:hAnsi="Times New Roman" w:cs="Times New Roman"/>
                <w:sz w:val="28"/>
                <w:szCs w:val="28"/>
              </w:rPr>
              <w:t>4 535</w:t>
            </w:r>
            <w:r w:rsidR="00134402">
              <w:rPr>
                <w:rFonts w:ascii="Times New Roman" w:hAnsi="Times New Roman" w:cs="Times New Roman"/>
                <w:sz w:val="28"/>
                <w:szCs w:val="28"/>
              </w:rPr>
              <w:t> 687,7</w:t>
            </w:r>
            <w:r w:rsidR="00333917">
              <w:rPr>
                <w:rFonts w:ascii="Times New Roman" w:hAnsi="Times New Roman" w:cs="Times New Roman"/>
                <w:sz w:val="28"/>
                <w:szCs w:val="28"/>
              </w:rPr>
              <w:t> </w:t>
            </w:r>
            <w:r w:rsidRPr="00BA1D00">
              <w:rPr>
                <w:rFonts w:ascii="Times New Roman" w:hAnsi="Times New Roman" w:cs="Times New Roman"/>
                <w:sz w:val="28"/>
                <w:szCs w:val="28"/>
              </w:rPr>
              <w:t>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2023 год </w:t>
            </w:r>
            <w:r w:rsidR="00333917">
              <w:rPr>
                <w:rFonts w:ascii="Times New Roman" w:hAnsi="Times New Roman" w:cs="Times New Roman"/>
                <w:sz w:val="28"/>
                <w:szCs w:val="28"/>
              </w:rPr>
              <w:t>–</w:t>
            </w:r>
            <w:r w:rsidRPr="00BA1D00">
              <w:rPr>
                <w:rFonts w:ascii="Times New Roman" w:hAnsi="Times New Roman" w:cs="Times New Roman"/>
                <w:sz w:val="28"/>
                <w:szCs w:val="28"/>
              </w:rPr>
              <w:t xml:space="preserve"> </w:t>
            </w:r>
            <w:r w:rsidR="00947D64">
              <w:rPr>
                <w:rFonts w:ascii="Times New Roman" w:hAnsi="Times New Roman" w:cs="Times New Roman"/>
                <w:sz w:val="28"/>
                <w:szCs w:val="28"/>
              </w:rPr>
              <w:t>7 035 550,4</w:t>
            </w:r>
            <w:r w:rsidR="00333917">
              <w:rPr>
                <w:rFonts w:ascii="Times New Roman" w:hAnsi="Times New Roman" w:cs="Times New Roman"/>
                <w:sz w:val="28"/>
                <w:szCs w:val="28"/>
              </w:rPr>
              <w:t> </w:t>
            </w:r>
            <w:r w:rsidRPr="00BA1D00">
              <w:rPr>
                <w:rFonts w:ascii="Times New Roman" w:hAnsi="Times New Roman" w:cs="Times New Roman"/>
                <w:sz w:val="28"/>
                <w:szCs w:val="28"/>
              </w:rPr>
              <w:t>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2024 год </w:t>
            </w:r>
            <w:r w:rsidR="00333917">
              <w:rPr>
                <w:rFonts w:ascii="Times New Roman" w:hAnsi="Times New Roman" w:cs="Times New Roman"/>
                <w:sz w:val="28"/>
                <w:szCs w:val="28"/>
              </w:rPr>
              <w:t>–</w:t>
            </w:r>
            <w:r w:rsidRPr="00BA1D00">
              <w:rPr>
                <w:rFonts w:ascii="Times New Roman" w:hAnsi="Times New Roman" w:cs="Times New Roman"/>
                <w:sz w:val="28"/>
                <w:szCs w:val="28"/>
              </w:rPr>
              <w:t xml:space="preserve"> </w:t>
            </w:r>
            <w:r w:rsidR="00947D64">
              <w:rPr>
                <w:rFonts w:ascii="Times New Roman" w:hAnsi="Times New Roman" w:cs="Times New Roman"/>
                <w:sz w:val="28"/>
                <w:szCs w:val="28"/>
              </w:rPr>
              <w:t>6 842 130,5</w:t>
            </w:r>
            <w:r w:rsidR="00333917">
              <w:rPr>
                <w:rFonts w:ascii="Times New Roman" w:hAnsi="Times New Roman" w:cs="Times New Roman"/>
                <w:sz w:val="28"/>
                <w:szCs w:val="28"/>
              </w:rPr>
              <w:t> </w:t>
            </w:r>
            <w:r w:rsidRPr="00BA1D00">
              <w:rPr>
                <w:rFonts w:ascii="Times New Roman" w:hAnsi="Times New Roman" w:cs="Times New Roman"/>
                <w:sz w:val="28"/>
                <w:szCs w:val="28"/>
              </w:rPr>
              <w:t>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2025 год </w:t>
            </w:r>
            <w:r w:rsidR="00333917">
              <w:rPr>
                <w:rFonts w:ascii="Times New Roman" w:hAnsi="Times New Roman" w:cs="Times New Roman"/>
                <w:sz w:val="28"/>
                <w:szCs w:val="28"/>
              </w:rPr>
              <w:t>–</w:t>
            </w:r>
            <w:r w:rsidRPr="00BA1D00">
              <w:rPr>
                <w:rFonts w:ascii="Times New Roman" w:hAnsi="Times New Roman" w:cs="Times New Roman"/>
                <w:sz w:val="28"/>
                <w:szCs w:val="28"/>
              </w:rPr>
              <w:t xml:space="preserve"> </w:t>
            </w:r>
            <w:r w:rsidR="00947D64">
              <w:rPr>
                <w:rFonts w:ascii="Times New Roman" w:hAnsi="Times New Roman" w:cs="Times New Roman"/>
                <w:sz w:val="28"/>
                <w:szCs w:val="28"/>
              </w:rPr>
              <w:t>6 772 403,9</w:t>
            </w:r>
            <w:r w:rsidR="00333917">
              <w:rPr>
                <w:rFonts w:ascii="Times New Roman" w:hAnsi="Times New Roman" w:cs="Times New Roman"/>
                <w:sz w:val="28"/>
                <w:szCs w:val="28"/>
              </w:rPr>
              <w:t> </w:t>
            </w:r>
            <w:r w:rsidRPr="00BA1D00">
              <w:rPr>
                <w:rFonts w:ascii="Times New Roman" w:hAnsi="Times New Roman" w:cs="Times New Roman"/>
                <w:sz w:val="28"/>
                <w:szCs w:val="28"/>
              </w:rPr>
              <w:t>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2026 год - 3 770 658,8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по источникам финансирования:</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средства федерального бюджета - 0 рублей;</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областного бюджета Новосибирской области -</w:t>
            </w:r>
          </w:p>
          <w:p w:rsidR="00324CD2" w:rsidRPr="00BA1D00" w:rsidRDefault="002D64A2">
            <w:pPr>
              <w:pStyle w:val="ConsPlusNormal"/>
              <w:jc w:val="both"/>
              <w:rPr>
                <w:rFonts w:ascii="Times New Roman" w:hAnsi="Times New Roman" w:cs="Times New Roman"/>
                <w:sz w:val="28"/>
                <w:szCs w:val="28"/>
              </w:rPr>
            </w:pPr>
            <w:r w:rsidRPr="004A49C6">
              <w:rPr>
                <w:rFonts w:ascii="Times New Roman" w:hAnsi="Times New Roman" w:cs="Times New Roman"/>
                <w:sz w:val="28"/>
                <w:szCs w:val="28"/>
              </w:rPr>
              <w:t>50 229</w:t>
            </w:r>
            <w:r w:rsidR="004A49C6" w:rsidRPr="004A49C6">
              <w:rPr>
                <w:rFonts w:ascii="Times New Roman" w:hAnsi="Times New Roman" w:cs="Times New Roman"/>
                <w:sz w:val="28"/>
                <w:szCs w:val="28"/>
              </w:rPr>
              <w:t> 206,0</w:t>
            </w:r>
            <w:r>
              <w:rPr>
                <w:rFonts w:ascii="Times New Roman" w:hAnsi="Times New Roman" w:cs="Times New Roman"/>
                <w:sz w:val="28"/>
                <w:szCs w:val="28"/>
              </w:rPr>
              <w:t> </w:t>
            </w:r>
            <w:r w:rsidR="00324CD2" w:rsidRPr="00BA1D00">
              <w:rPr>
                <w:rFonts w:ascii="Times New Roman" w:hAnsi="Times New Roman" w:cs="Times New Roman"/>
                <w:sz w:val="28"/>
                <w:szCs w:val="28"/>
              </w:rPr>
              <w:t xml:space="preserve">тыс. руб. </w:t>
            </w:r>
            <w:hyperlink w:anchor="P219">
              <w:r w:rsidR="00324CD2" w:rsidRPr="00BA1D00">
                <w:rPr>
                  <w:rFonts w:ascii="Times New Roman" w:hAnsi="Times New Roman" w:cs="Times New Roman"/>
                  <w:color w:val="0000FF"/>
                  <w:sz w:val="28"/>
                  <w:szCs w:val="28"/>
                </w:rPr>
                <w:t>&lt;*&gt;</w:t>
              </w:r>
            </w:hyperlink>
            <w:r w:rsidR="00324CD2" w:rsidRPr="00BA1D00">
              <w:rPr>
                <w:rFonts w:ascii="Times New Roman" w:hAnsi="Times New Roman" w:cs="Times New Roman"/>
                <w:sz w:val="28"/>
                <w:szCs w:val="28"/>
              </w:rPr>
              <w:t>, в том числе по годам: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2014 год - 2 248 260,8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2015 год - 2 022 661,3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2016 год - 2 525 965,9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2017 год - 2 593 565,5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2018 год - 2 698 016,9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2019 год - 3 590 345,0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2020 год - 3 145 068,0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2021 год - 3 324 353,6 тыс. руб.;</w:t>
            </w:r>
          </w:p>
          <w:p w:rsidR="00BA1D00" w:rsidRDefault="00BA1D0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2022 год </w:t>
            </w:r>
            <w:r w:rsidR="0060055E">
              <w:rPr>
                <w:rFonts w:ascii="Times New Roman" w:hAnsi="Times New Roman" w:cs="Times New Roman"/>
                <w:sz w:val="28"/>
                <w:szCs w:val="28"/>
              </w:rPr>
              <w:t>–</w:t>
            </w:r>
            <w:r w:rsidR="0023442A" w:rsidRPr="00BA1D00">
              <w:rPr>
                <w:rFonts w:ascii="Times New Roman" w:hAnsi="Times New Roman" w:cs="Times New Roman"/>
                <w:sz w:val="28"/>
                <w:szCs w:val="28"/>
              </w:rPr>
              <w:t xml:space="preserve"> </w:t>
            </w:r>
            <w:r w:rsidR="0060055E">
              <w:rPr>
                <w:rFonts w:ascii="Times New Roman" w:hAnsi="Times New Roman" w:cs="Times New Roman"/>
                <w:sz w:val="28"/>
                <w:szCs w:val="28"/>
              </w:rPr>
              <w:t>4 490 287,7</w:t>
            </w:r>
            <w:r w:rsidR="00324CD2" w:rsidRPr="00BA1D00">
              <w:rPr>
                <w:rFonts w:ascii="Times New Roman" w:hAnsi="Times New Roman" w:cs="Times New Roman"/>
                <w:sz w:val="28"/>
                <w:szCs w:val="28"/>
              </w:rPr>
              <w:t xml:space="preserve"> тыс. руб.;</w:t>
            </w:r>
            <w:r w:rsidR="0023442A" w:rsidRPr="00BA1D00">
              <w:rPr>
                <w:rFonts w:ascii="Times New Roman" w:hAnsi="Times New Roman" w:cs="Times New Roman"/>
                <w:sz w:val="28"/>
                <w:szCs w:val="28"/>
              </w:rPr>
              <w:t xml:space="preserve"> </w:t>
            </w:r>
          </w:p>
          <w:p w:rsidR="00324CD2" w:rsidRPr="002D64A2" w:rsidRDefault="00BA1D0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2023 год </w:t>
            </w:r>
            <w:r w:rsidR="00333917">
              <w:rPr>
                <w:rFonts w:ascii="Times New Roman" w:hAnsi="Times New Roman" w:cs="Times New Roman"/>
                <w:sz w:val="28"/>
                <w:szCs w:val="28"/>
              </w:rPr>
              <w:t>–</w:t>
            </w:r>
            <w:r w:rsidR="0023442A" w:rsidRPr="00BA1D00">
              <w:rPr>
                <w:rFonts w:ascii="Times New Roman" w:hAnsi="Times New Roman" w:cs="Times New Roman"/>
                <w:sz w:val="28"/>
                <w:szCs w:val="28"/>
              </w:rPr>
              <w:t xml:space="preserve"> </w:t>
            </w:r>
            <w:r w:rsidR="002D64A2" w:rsidRPr="002D64A2">
              <w:rPr>
                <w:rFonts w:ascii="Times New Roman" w:hAnsi="Times New Roman" w:cs="Times New Roman"/>
                <w:sz w:val="28"/>
                <w:szCs w:val="28"/>
              </w:rPr>
              <w:t>6 725 929,6 </w:t>
            </w:r>
            <w:r w:rsidR="00324CD2" w:rsidRPr="002D64A2">
              <w:rPr>
                <w:rFonts w:ascii="Times New Roman" w:hAnsi="Times New Roman" w:cs="Times New Roman"/>
                <w:sz w:val="28"/>
                <w:szCs w:val="28"/>
              </w:rPr>
              <w:t>тыс. руб.;</w:t>
            </w:r>
          </w:p>
          <w:p w:rsidR="00324CD2" w:rsidRPr="002D64A2" w:rsidRDefault="00324CD2">
            <w:pPr>
              <w:pStyle w:val="ConsPlusNormal"/>
              <w:jc w:val="both"/>
              <w:rPr>
                <w:rFonts w:ascii="Times New Roman" w:hAnsi="Times New Roman" w:cs="Times New Roman"/>
                <w:sz w:val="28"/>
                <w:szCs w:val="28"/>
              </w:rPr>
            </w:pPr>
            <w:r w:rsidRPr="002D64A2">
              <w:rPr>
                <w:rFonts w:ascii="Times New Roman" w:hAnsi="Times New Roman" w:cs="Times New Roman"/>
                <w:sz w:val="28"/>
                <w:szCs w:val="28"/>
              </w:rPr>
              <w:t xml:space="preserve">2024 год </w:t>
            </w:r>
            <w:r w:rsidR="00333917" w:rsidRPr="002D64A2">
              <w:rPr>
                <w:rFonts w:ascii="Times New Roman" w:hAnsi="Times New Roman" w:cs="Times New Roman"/>
                <w:sz w:val="28"/>
                <w:szCs w:val="28"/>
              </w:rPr>
              <w:t>–</w:t>
            </w:r>
            <w:r w:rsidRPr="002D64A2">
              <w:rPr>
                <w:rFonts w:ascii="Times New Roman" w:hAnsi="Times New Roman" w:cs="Times New Roman"/>
                <w:sz w:val="28"/>
                <w:szCs w:val="28"/>
              </w:rPr>
              <w:t xml:space="preserve"> </w:t>
            </w:r>
            <w:r w:rsidR="002D64A2" w:rsidRPr="002D64A2">
              <w:rPr>
                <w:rFonts w:ascii="Times New Roman" w:hAnsi="Times New Roman" w:cs="Times New Roman"/>
                <w:sz w:val="28"/>
                <w:szCs w:val="28"/>
              </w:rPr>
              <w:t>6 603 906,</w:t>
            </w:r>
            <w:r w:rsidR="004A49C6" w:rsidRPr="004A49C6">
              <w:rPr>
                <w:rFonts w:ascii="Times New Roman" w:hAnsi="Times New Roman" w:cs="Times New Roman"/>
                <w:sz w:val="28"/>
                <w:szCs w:val="28"/>
              </w:rPr>
              <w:t>9</w:t>
            </w:r>
            <w:r w:rsidR="002D64A2" w:rsidRPr="002D64A2">
              <w:rPr>
                <w:rFonts w:ascii="Times New Roman" w:hAnsi="Times New Roman" w:cs="Times New Roman"/>
                <w:sz w:val="28"/>
                <w:szCs w:val="28"/>
              </w:rPr>
              <w:t> </w:t>
            </w:r>
            <w:r w:rsidRPr="002D64A2">
              <w:rPr>
                <w:rFonts w:ascii="Times New Roman" w:hAnsi="Times New Roman" w:cs="Times New Roman"/>
                <w:sz w:val="28"/>
                <w:szCs w:val="28"/>
              </w:rPr>
              <w:t>тыс. руб.;</w:t>
            </w:r>
          </w:p>
          <w:p w:rsidR="00324CD2" w:rsidRPr="00BA1D00" w:rsidRDefault="00BA1D00">
            <w:pPr>
              <w:pStyle w:val="ConsPlusNormal"/>
              <w:jc w:val="both"/>
              <w:rPr>
                <w:rFonts w:ascii="Times New Roman" w:hAnsi="Times New Roman" w:cs="Times New Roman"/>
                <w:sz w:val="28"/>
                <w:szCs w:val="28"/>
              </w:rPr>
            </w:pPr>
            <w:r w:rsidRPr="002D64A2">
              <w:rPr>
                <w:rFonts w:ascii="Times New Roman" w:hAnsi="Times New Roman" w:cs="Times New Roman"/>
                <w:sz w:val="28"/>
                <w:szCs w:val="28"/>
              </w:rPr>
              <w:t xml:space="preserve">2025 год </w:t>
            </w:r>
            <w:r w:rsidR="00333917" w:rsidRPr="002D64A2">
              <w:rPr>
                <w:rFonts w:ascii="Times New Roman" w:hAnsi="Times New Roman" w:cs="Times New Roman"/>
                <w:sz w:val="28"/>
                <w:szCs w:val="28"/>
              </w:rPr>
              <w:t>–</w:t>
            </w:r>
            <w:r w:rsidR="002D64A2" w:rsidRPr="002D64A2">
              <w:rPr>
                <w:rFonts w:ascii="Times New Roman" w:hAnsi="Times New Roman" w:cs="Times New Roman"/>
                <w:sz w:val="28"/>
                <w:szCs w:val="28"/>
              </w:rPr>
              <w:t xml:space="preserve"> 6 571 728,0 </w:t>
            </w:r>
            <w:r w:rsidR="00324CD2" w:rsidRPr="002D64A2">
              <w:rPr>
                <w:rFonts w:ascii="Times New Roman" w:hAnsi="Times New Roman" w:cs="Times New Roman"/>
                <w:sz w:val="28"/>
                <w:szCs w:val="28"/>
              </w:rPr>
              <w:t>тыс</w:t>
            </w:r>
            <w:r w:rsidR="00324CD2" w:rsidRPr="00BA1D00">
              <w:rPr>
                <w:rFonts w:ascii="Times New Roman" w:hAnsi="Times New Roman" w:cs="Times New Roman"/>
                <w:sz w:val="28"/>
                <w:szCs w:val="28"/>
              </w:rPr>
              <w:t>.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2026 год - 3 689 116,8 тыс. руб.;</w:t>
            </w:r>
          </w:p>
        </w:tc>
      </w:tr>
      <w:tr w:rsidR="00324CD2" w:rsidRPr="00BA1D00">
        <w:tc>
          <w:tcPr>
            <w:tcW w:w="2551" w:type="dxa"/>
            <w:tcBorders>
              <w:top w:val="nil"/>
              <w:bottom w:val="nil"/>
            </w:tcBorders>
          </w:tcPr>
          <w:p w:rsidR="00324CD2" w:rsidRPr="00BA1D00" w:rsidRDefault="00324CD2">
            <w:pPr>
              <w:pStyle w:val="ConsPlusNormal"/>
              <w:rPr>
                <w:rFonts w:ascii="Times New Roman" w:hAnsi="Times New Roman" w:cs="Times New Roman"/>
                <w:sz w:val="28"/>
                <w:szCs w:val="28"/>
              </w:rPr>
            </w:pPr>
          </w:p>
        </w:tc>
        <w:tc>
          <w:tcPr>
            <w:tcW w:w="6520" w:type="dxa"/>
            <w:tcBorders>
              <w:top w:val="nil"/>
              <w:bottom w:val="nil"/>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средства местных бюджетов -</w:t>
            </w:r>
          </w:p>
          <w:p w:rsidR="00324CD2" w:rsidRPr="00BA1D00" w:rsidRDefault="00947D64">
            <w:pPr>
              <w:pStyle w:val="ConsPlusNormal"/>
              <w:jc w:val="both"/>
              <w:rPr>
                <w:rFonts w:ascii="Times New Roman" w:hAnsi="Times New Roman" w:cs="Times New Roman"/>
                <w:sz w:val="28"/>
                <w:szCs w:val="28"/>
              </w:rPr>
            </w:pPr>
            <w:r>
              <w:rPr>
                <w:rFonts w:ascii="Times New Roman" w:hAnsi="Times New Roman" w:cs="Times New Roman"/>
                <w:sz w:val="28"/>
                <w:szCs w:val="28"/>
                <w:lang w:val="en-US"/>
              </w:rPr>
              <w:t>2 343</w:t>
            </w:r>
            <w:r w:rsidR="00AA34C4">
              <w:rPr>
                <w:rFonts w:ascii="Times New Roman" w:hAnsi="Times New Roman" w:cs="Times New Roman"/>
                <w:sz w:val="28"/>
                <w:szCs w:val="28"/>
                <w:lang w:val="en-US"/>
              </w:rPr>
              <w:t> </w:t>
            </w:r>
            <w:r>
              <w:rPr>
                <w:rFonts w:ascii="Times New Roman" w:hAnsi="Times New Roman" w:cs="Times New Roman"/>
                <w:sz w:val="28"/>
                <w:szCs w:val="28"/>
                <w:lang w:val="en-US"/>
              </w:rPr>
              <w:t>845</w:t>
            </w:r>
            <w:proofErr w:type="gramStart"/>
            <w:r w:rsidR="00AA34C4">
              <w:rPr>
                <w:rFonts w:ascii="Times New Roman" w:hAnsi="Times New Roman" w:cs="Times New Roman"/>
                <w:sz w:val="28"/>
                <w:szCs w:val="28"/>
              </w:rPr>
              <w:t>,</w:t>
            </w:r>
            <w:r>
              <w:rPr>
                <w:rFonts w:ascii="Times New Roman" w:hAnsi="Times New Roman" w:cs="Times New Roman"/>
                <w:sz w:val="28"/>
                <w:szCs w:val="28"/>
              </w:rPr>
              <w:t>0</w:t>
            </w:r>
            <w:proofErr w:type="gramEnd"/>
            <w:r w:rsidR="00E15B43">
              <w:rPr>
                <w:rFonts w:ascii="Times New Roman" w:hAnsi="Times New Roman" w:cs="Times New Roman"/>
                <w:sz w:val="28"/>
                <w:szCs w:val="28"/>
              </w:rPr>
              <w:t xml:space="preserve"> </w:t>
            </w:r>
            <w:r w:rsidR="00324CD2" w:rsidRPr="00BA1D00">
              <w:rPr>
                <w:rFonts w:ascii="Times New Roman" w:hAnsi="Times New Roman" w:cs="Times New Roman"/>
                <w:sz w:val="28"/>
                <w:szCs w:val="28"/>
              </w:rPr>
              <w:t xml:space="preserve">тыс. руб. </w:t>
            </w:r>
            <w:hyperlink w:anchor="P219">
              <w:r w:rsidR="00324CD2" w:rsidRPr="00BA1D00">
                <w:rPr>
                  <w:rFonts w:ascii="Times New Roman" w:hAnsi="Times New Roman" w:cs="Times New Roman"/>
                  <w:color w:val="0000FF"/>
                  <w:sz w:val="28"/>
                  <w:szCs w:val="28"/>
                </w:rPr>
                <w:t>&lt;*&gt;</w:t>
              </w:r>
            </w:hyperlink>
            <w:r w:rsidR="00324CD2" w:rsidRPr="00BA1D00">
              <w:rPr>
                <w:rFonts w:ascii="Times New Roman" w:hAnsi="Times New Roman" w:cs="Times New Roman"/>
                <w:sz w:val="28"/>
                <w:szCs w:val="28"/>
              </w:rPr>
              <w:t>,</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в том числе по годам: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2014 год - 1 133 500,0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2017 год - 100 000,0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2018 год - 14 962,9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2019 год - 105 307,3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2020 год - 100 000,0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2021 год - 14 612,5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2022 год - 45 400,0 тыс. руб.;</w:t>
            </w:r>
          </w:p>
          <w:p w:rsidR="00324CD2" w:rsidRPr="00BA1D00" w:rsidRDefault="00BA1D00">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2023 год </w:t>
            </w:r>
            <w:r w:rsidR="00947D64">
              <w:rPr>
                <w:rFonts w:ascii="Times New Roman" w:hAnsi="Times New Roman" w:cs="Times New Roman"/>
                <w:sz w:val="28"/>
                <w:szCs w:val="28"/>
              </w:rPr>
              <w:t>–</w:t>
            </w:r>
            <w:r w:rsidR="00F31C81" w:rsidRPr="00BA1D00">
              <w:rPr>
                <w:rFonts w:ascii="Times New Roman" w:hAnsi="Times New Roman" w:cs="Times New Roman"/>
                <w:sz w:val="28"/>
                <w:szCs w:val="28"/>
              </w:rPr>
              <w:t xml:space="preserve"> </w:t>
            </w:r>
            <w:r w:rsidR="00947D64" w:rsidRPr="00947D64">
              <w:rPr>
                <w:rFonts w:ascii="Times New Roman" w:hAnsi="Times New Roman" w:cs="Times New Roman"/>
                <w:sz w:val="28"/>
                <w:szCs w:val="28"/>
              </w:rPr>
              <w:t>309</w:t>
            </w:r>
            <w:r w:rsidR="00AA34C4">
              <w:rPr>
                <w:rFonts w:ascii="Times New Roman" w:hAnsi="Times New Roman" w:cs="Times New Roman"/>
                <w:sz w:val="28"/>
                <w:szCs w:val="28"/>
                <w:lang w:val="en-US"/>
              </w:rPr>
              <w:t> </w:t>
            </w:r>
            <w:r w:rsidR="00AA34C4">
              <w:rPr>
                <w:rFonts w:ascii="Times New Roman" w:hAnsi="Times New Roman" w:cs="Times New Roman"/>
                <w:sz w:val="28"/>
                <w:szCs w:val="28"/>
              </w:rPr>
              <w:t>620,</w:t>
            </w:r>
            <w:r w:rsidR="00947D64" w:rsidRPr="00947D64">
              <w:rPr>
                <w:rFonts w:ascii="Times New Roman" w:hAnsi="Times New Roman" w:cs="Times New Roman"/>
                <w:sz w:val="28"/>
                <w:szCs w:val="28"/>
              </w:rPr>
              <w:t>80</w:t>
            </w:r>
            <w:r w:rsidR="00324CD2" w:rsidRPr="00BA1D00">
              <w:rPr>
                <w:rFonts w:ascii="Times New Roman" w:hAnsi="Times New Roman" w:cs="Times New Roman"/>
                <w:sz w:val="28"/>
                <w:szCs w:val="28"/>
              </w:rPr>
              <w:t xml:space="preserve">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2024 год </w:t>
            </w:r>
            <w:r w:rsidR="00947D64">
              <w:rPr>
                <w:rFonts w:ascii="Times New Roman" w:hAnsi="Times New Roman" w:cs="Times New Roman"/>
                <w:sz w:val="28"/>
                <w:szCs w:val="28"/>
              </w:rPr>
              <w:t>–</w:t>
            </w:r>
            <w:r w:rsidRPr="00BA1D00">
              <w:rPr>
                <w:rFonts w:ascii="Times New Roman" w:hAnsi="Times New Roman" w:cs="Times New Roman"/>
                <w:sz w:val="28"/>
                <w:szCs w:val="28"/>
              </w:rPr>
              <w:t xml:space="preserve"> </w:t>
            </w:r>
            <w:r w:rsidR="00AA34C4">
              <w:rPr>
                <w:rFonts w:ascii="Times New Roman" w:hAnsi="Times New Roman" w:cs="Times New Roman"/>
                <w:sz w:val="28"/>
                <w:szCs w:val="28"/>
              </w:rPr>
              <w:t>238 223,</w:t>
            </w:r>
            <w:r w:rsidR="00947D64" w:rsidRPr="00947D64">
              <w:rPr>
                <w:rFonts w:ascii="Times New Roman" w:hAnsi="Times New Roman" w:cs="Times New Roman"/>
                <w:sz w:val="28"/>
                <w:szCs w:val="28"/>
              </w:rPr>
              <w:t>60</w:t>
            </w:r>
            <w:r w:rsidR="00977B40" w:rsidRPr="00BA1D00">
              <w:rPr>
                <w:rFonts w:ascii="Times New Roman" w:hAnsi="Times New Roman" w:cs="Times New Roman"/>
                <w:sz w:val="28"/>
                <w:szCs w:val="28"/>
              </w:rPr>
              <w:t xml:space="preserve"> </w:t>
            </w:r>
            <w:r w:rsidRPr="00BA1D00">
              <w:rPr>
                <w:rFonts w:ascii="Times New Roman" w:hAnsi="Times New Roman" w:cs="Times New Roman"/>
                <w:sz w:val="28"/>
                <w:szCs w:val="28"/>
              </w:rPr>
              <w:t>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2025 год </w:t>
            </w:r>
            <w:r w:rsidR="00947D64">
              <w:rPr>
                <w:rFonts w:ascii="Times New Roman" w:hAnsi="Times New Roman" w:cs="Times New Roman"/>
                <w:sz w:val="28"/>
                <w:szCs w:val="28"/>
              </w:rPr>
              <w:t>–</w:t>
            </w:r>
            <w:r w:rsidRPr="00BA1D00">
              <w:rPr>
                <w:rFonts w:ascii="Times New Roman" w:hAnsi="Times New Roman" w:cs="Times New Roman"/>
                <w:sz w:val="28"/>
                <w:szCs w:val="28"/>
              </w:rPr>
              <w:t xml:space="preserve"> </w:t>
            </w:r>
            <w:r w:rsidR="00947D64" w:rsidRPr="00947D64">
              <w:rPr>
                <w:rFonts w:ascii="Times New Roman" w:hAnsi="Times New Roman" w:cs="Times New Roman"/>
                <w:sz w:val="28"/>
                <w:szCs w:val="28"/>
              </w:rPr>
              <w:t>200</w:t>
            </w:r>
            <w:r w:rsidR="00AA34C4">
              <w:rPr>
                <w:rFonts w:ascii="Times New Roman" w:hAnsi="Times New Roman" w:cs="Times New Roman"/>
                <w:sz w:val="28"/>
                <w:szCs w:val="28"/>
              </w:rPr>
              <w:t> 675,</w:t>
            </w:r>
            <w:r w:rsidR="00947D64">
              <w:rPr>
                <w:rFonts w:ascii="Times New Roman" w:hAnsi="Times New Roman" w:cs="Times New Roman"/>
                <w:sz w:val="28"/>
                <w:szCs w:val="28"/>
                <w:lang w:val="en-US"/>
              </w:rPr>
              <w:t>90</w:t>
            </w:r>
            <w:r w:rsidR="00977B40" w:rsidRPr="00BA1D00">
              <w:rPr>
                <w:rFonts w:ascii="Times New Roman" w:hAnsi="Times New Roman" w:cs="Times New Roman"/>
                <w:sz w:val="28"/>
                <w:szCs w:val="28"/>
              </w:rPr>
              <w:t xml:space="preserve"> </w:t>
            </w:r>
            <w:r w:rsidRPr="00BA1D00">
              <w:rPr>
                <w:rFonts w:ascii="Times New Roman" w:hAnsi="Times New Roman" w:cs="Times New Roman"/>
                <w:sz w:val="28"/>
                <w:szCs w:val="28"/>
              </w:rPr>
              <w:t>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2026 год - 81 542,0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внебюджетные источники -</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3 259 563,8 тыс. руб. </w:t>
            </w:r>
            <w:hyperlink w:anchor="P221">
              <w:r w:rsidRPr="00BA1D00">
                <w:rPr>
                  <w:rFonts w:ascii="Times New Roman" w:hAnsi="Times New Roman" w:cs="Times New Roman"/>
                  <w:color w:val="0000FF"/>
                  <w:sz w:val="28"/>
                  <w:szCs w:val="28"/>
                </w:rPr>
                <w:t>&lt;**&gt;</w:t>
              </w:r>
            </w:hyperlink>
            <w:r w:rsidRPr="00BA1D00">
              <w:rPr>
                <w:rFonts w:ascii="Times New Roman" w:hAnsi="Times New Roman" w:cs="Times New Roman"/>
                <w:sz w:val="28"/>
                <w:szCs w:val="28"/>
              </w:rPr>
              <w:t>,</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в том числе по годам: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2014 год - 2 503 528,0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2017 год - 116 666,7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2018 год - 148 247,4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2019 год - 489 966,7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2020 год - 1 155,0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по главным распорядителям бюджетных средств:</w:t>
            </w:r>
          </w:p>
          <w:p w:rsidR="00324CD2" w:rsidRPr="004A49C6" w:rsidRDefault="00324CD2">
            <w:pPr>
              <w:pStyle w:val="ConsPlusNormal"/>
              <w:jc w:val="both"/>
              <w:rPr>
                <w:rFonts w:ascii="Times New Roman" w:hAnsi="Times New Roman" w:cs="Times New Roman"/>
                <w:sz w:val="28"/>
                <w:szCs w:val="28"/>
              </w:rPr>
            </w:pPr>
            <w:r w:rsidRPr="004A49C6">
              <w:rPr>
                <w:rFonts w:ascii="Times New Roman" w:hAnsi="Times New Roman" w:cs="Times New Roman"/>
                <w:sz w:val="28"/>
                <w:szCs w:val="28"/>
              </w:rPr>
              <w:t xml:space="preserve">Минтранс НСО </w:t>
            </w:r>
            <w:r w:rsidR="00333917" w:rsidRPr="004A49C6">
              <w:rPr>
                <w:rFonts w:ascii="Times New Roman" w:hAnsi="Times New Roman" w:cs="Times New Roman"/>
                <w:sz w:val="28"/>
                <w:szCs w:val="28"/>
              </w:rPr>
              <w:t>–</w:t>
            </w:r>
            <w:r w:rsidRPr="004A49C6">
              <w:rPr>
                <w:rFonts w:ascii="Times New Roman" w:hAnsi="Times New Roman" w:cs="Times New Roman"/>
                <w:sz w:val="28"/>
                <w:szCs w:val="28"/>
              </w:rPr>
              <w:t xml:space="preserve"> </w:t>
            </w:r>
            <w:r w:rsidR="004A49C6" w:rsidRPr="004A49C6">
              <w:rPr>
                <w:rFonts w:ascii="Times New Roman" w:hAnsi="Times New Roman" w:cs="Times New Roman"/>
                <w:sz w:val="28"/>
                <w:szCs w:val="28"/>
              </w:rPr>
              <w:t>50 229 206,0 </w:t>
            </w:r>
            <w:r w:rsidRPr="004A49C6">
              <w:rPr>
                <w:rFonts w:ascii="Times New Roman" w:hAnsi="Times New Roman" w:cs="Times New Roman"/>
                <w:sz w:val="28"/>
                <w:szCs w:val="28"/>
              </w:rPr>
              <w:t xml:space="preserve">тыс. руб. </w:t>
            </w:r>
            <w:hyperlink w:anchor="P219">
              <w:r w:rsidRPr="004A49C6">
                <w:rPr>
                  <w:rFonts w:ascii="Times New Roman" w:hAnsi="Times New Roman" w:cs="Times New Roman"/>
                  <w:color w:val="0000FF"/>
                  <w:sz w:val="28"/>
                  <w:szCs w:val="28"/>
                </w:rPr>
                <w:t>&lt;*&gt;</w:t>
              </w:r>
            </w:hyperlink>
            <w:r w:rsidRPr="004A49C6">
              <w:rPr>
                <w:rFonts w:ascii="Times New Roman" w:hAnsi="Times New Roman" w:cs="Times New Roman"/>
                <w:sz w:val="28"/>
                <w:szCs w:val="28"/>
              </w:rPr>
              <w:t>,</w:t>
            </w:r>
          </w:p>
          <w:p w:rsidR="00324CD2" w:rsidRPr="00BA1D00" w:rsidRDefault="00324CD2">
            <w:pPr>
              <w:pStyle w:val="ConsPlusNormal"/>
              <w:jc w:val="both"/>
              <w:rPr>
                <w:rFonts w:ascii="Times New Roman" w:hAnsi="Times New Roman" w:cs="Times New Roman"/>
                <w:sz w:val="28"/>
                <w:szCs w:val="28"/>
              </w:rPr>
            </w:pPr>
            <w:r w:rsidRPr="004A49C6">
              <w:rPr>
                <w:rFonts w:ascii="Times New Roman" w:hAnsi="Times New Roman" w:cs="Times New Roman"/>
                <w:sz w:val="28"/>
                <w:szCs w:val="28"/>
              </w:rPr>
              <w:t>в том числе по годам: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2014 год - 2 248 260,8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2015 год - 2 022 661,3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2016 год - 2 525 965,9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2017 год - 2 593 565,5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2018 год - 2 698 016,9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2019 год - 3 590 345,0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2020 год - 3 145 068,0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2021 год - 3 324 353,6 тыс. руб.;</w:t>
            </w:r>
          </w:p>
          <w:p w:rsidR="004A49C6" w:rsidRDefault="004A49C6" w:rsidP="004A49C6">
            <w:pPr>
              <w:pStyle w:val="ConsPlusNormal"/>
              <w:jc w:val="both"/>
              <w:rPr>
                <w:rFonts w:ascii="Times New Roman" w:hAnsi="Times New Roman" w:cs="Times New Roman"/>
                <w:sz w:val="28"/>
                <w:szCs w:val="28"/>
              </w:rPr>
            </w:pPr>
            <w:r>
              <w:rPr>
                <w:rFonts w:ascii="Times New Roman" w:hAnsi="Times New Roman" w:cs="Times New Roman"/>
                <w:sz w:val="28"/>
                <w:szCs w:val="28"/>
              </w:rPr>
              <w:t>2022 год –</w:t>
            </w:r>
            <w:r w:rsidRPr="00BA1D00">
              <w:rPr>
                <w:rFonts w:ascii="Times New Roman" w:hAnsi="Times New Roman" w:cs="Times New Roman"/>
                <w:sz w:val="28"/>
                <w:szCs w:val="28"/>
              </w:rPr>
              <w:t xml:space="preserve"> </w:t>
            </w:r>
            <w:r>
              <w:rPr>
                <w:rFonts w:ascii="Times New Roman" w:hAnsi="Times New Roman" w:cs="Times New Roman"/>
                <w:sz w:val="28"/>
                <w:szCs w:val="28"/>
              </w:rPr>
              <w:t>4 490 287,7</w:t>
            </w:r>
            <w:r w:rsidRPr="00BA1D00">
              <w:rPr>
                <w:rFonts w:ascii="Times New Roman" w:hAnsi="Times New Roman" w:cs="Times New Roman"/>
                <w:sz w:val="28"/>
                <w:szCs w:val="28"/>
              </w:rPr>
              <w:t xml:space="preserve"> тыс. руб.; </w:t>
            </w:r>
          </w:p>
          <w:p w:rsidR="004A49C6" w:rsidRPr="002D64A2" w:rsidRDefault="004A49C6" w:rsidP="004A49C6">
            <w:pPr>
              <w:pStyle w:val="ConsPlusNormal"/>
              <w:jc w:val="both"/>
              <w:rPr>
                <w:rFonts w:ascii="Times New Roman" w:hAnsi="Times New Roman" w:cs="Times New Roman"/>
                <w:sz w:val="28"/>
                <w:szCs w:val="28"/>
              </w:rPr>
            </w:pPr>
            <w:r>
              <w:rPr>
                <w:rFonts w:ascii="Times New Roman" w:hAnsi="Times New Roman" w:cs="Times New Roman"/>
                <w:sz w:val="28"/>
                <w:szCs w:val="28"/>
              </w:rPr>
              <w:t>2023 год –</w:t>
            </w:r>
            <w:r w:rsidRPr="00BA1D00">
              <w:rPr>
                <w:rFonts w:ascii="Times New Roman" w:hAnsi="Times New Roman" w:cs="Times New Roman"/>
                <w:sz w:val="28"/>
                <w:szCs w:val="28"/>
              </w:rPr>
              <w:t xml:space="preserve"> </w:t>
            </w:r>
            <w:r w:rsidRPr="002D64A2">
              <w:rPr>
                <w:rFonts w:ascii="Times New Roman" w:hAnsi="Times New Roman" w:cs="Times New Roman"/>
                <w:sz w:val="28"/>
                <w:szCs w:val="28"/>
              </w:rPr>
              <w:t>6 725 929,6 тыс. руб.;</w:t>
            </w:r>
          </w:p>
          <w:p w:rsidR="004A49C6" w:rsidRPr="002D64A2" w:rsidRDefault="004A49C6" w:rsidP="004A49C6">
            <w:pPr>
              <w:pStyle w:val="ConsPlusNormal"/>
              <w:jc w:val="both"/>
              <w:rPr>
                <w:rFonts w:ascii="Times New Roman" w:hAnsi="Times New Roman" w:cs="Times New Roman"/>
                <w:sz w:val="28"/>
                <w:szCs w:val="28"/>
              </w:rPr>
            </w:pPr>
            <w:r w:rsidRPr="002D64A2">
              <w:rPr>
                <w:rFonts w:ascii="Times New Roman" w:hAnsi="Times New Roman" w:cs="Times New Roman"/>
                <w:sz w:val="28"/>
                <w:szCs w:val="28"/>
              </w:rPr>
              <w:t>2024 год – 6 603 906,</w:t>
            </w:r>
            <w:r w:rsidRPr="004A49C6">
              <w:rPr>
                <w:rFonts w:ascii="Times New Roman" w:hAnsi="Times New Roman" w:cs="Times New Roman"/>
                <w:sz w:val="28"/>
                <w:szCs w:val="28"/>
              </w:rPr>
              <w:t>9</w:t>
            </w:r>
            <w:r w:rsidRPr="002D64A2">
              <w:rPr>
                <w:rFonts w:ascii="Times New Roman" w:hAnsi="Times New Roman" w:cs="Times New Roman"/>
                <w:sz w:val="28"/>
                <w:szCs w:val="28"/>
              </w:rPr>
              <w:t> тыс. руб.;</w:t>
            </w:r>
          </w:p>
          <w:p w:rsidR="004A49C6" w:rsidRPr="00BA1D00" w:rsidRDefault="004A49C6" w:rsidP="004A49C6">
            <w:pPr>
              <w:pStyle w:val="ConsPlusNormal"/>
              <w:jc w:val="both"/>
              <w:rPr>
                <w:rFonts w:ascii="Times New Roman" w:hAnsi="Times New Roman" w:cs="Times New Roman"/>
                <w:sz w:val="28"/>
                <w:szCs w:val="28"/>
              </w:rPr>
            </w:pPr>
            <w:r w:rsidRPr="002D64A2">
              <w:rPr>
                <w:rFonts w:ascii="Times New Roman" w:hAnsi="Times New Roman" w:cs="Times New Roman"/>
                <w:sz w:val="28"/>
                <w:szCs w:val="28"/>
              </w:rPr>
              <w:t>2025 год – 6 571 728,0 тыс</w:t>
            </w:r>
            <w:r w:rsidRPr="00BA1D00">
              <w:rPr>
                <w:rFonts w:ascii="Times New Roman" w:hAnsi="Times New Roman" w:cs="Times New Roman"/>
                <w:sz w:val="28"/>
                <w:szCs w:val="28"/>
              </w:rPr>
              <w:t>.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2026 год - 3 689 116,8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Суммы средств, выделяемые из федерального, областного, местных бюджетов и внебюджетных источников, подлежат ежегодному уточнению исходя из возможностей бюджетов всех уровней</w:t>
            </w:r>
          </w:p>
        </w:tc>
      </w:tr>
      <w:tr w:rsidR="00324CD2" w:rsidRPr="00BA1D00" w:rsidTr="00BA1D00">
        <w:tc>
          <w:tcPr>
            <w:tcW w:w="2551" w:type="dxa"/>
            <w:tcBorders>
              <w:top w:val="single" w:sz="4" w:space="0" w:color="auto"/>
              <w:bottom w:val="single" w:sz="4" w:space="0" w:color="auto"/>
            </w:tcBorders>
          </w:tcPr>
          <w:p w:rsidR="00324CD2" w:rsidRPr="00BA1D00" w:rsidRDefault="00324CD2">
            <w:pPr>
              <w:pStyle w:val="ConsPlusNormal"/>
              <w:rPr>
                <w:rFonts w:ascii="Times New Roman" w:hAnsi="Times New Roman" w:cs="Times New Roman"/>
                <w:sz w:val="28"/>
                <w:szCs w:val="28"/>
              </w:rPr>
            </w:pPr>
            <w:r w:rsidRPr="00BA1D00">
              <w:rPr>
                <w:rFonts w:ascii="Times New Roman" w:hAnsi="Times New Roman" w:cs="Times New Roman"/>
                <w:sz w:val="28"/>
                <w:szCs w:val="28"/>
              </w:rPr>
              <w:t>Объемы налоговых расходов в рамках государственной программы</w:t>
            </w:r>
          </w:p>
        </w:tc>
        <w:tc>
          <w:tcPr>
            <w:tcW w:w="6520" w:type="dxa"/>
            <w:tcBorders>
              <w:top w:val="single" w:sz="4" w:space="0" w:color="auto"/>
              <w:bottom w:val="single" w:sz="4" w:space="0" w:color="auto"/>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Общий объем налоговых расходов в рамках государственной программы за планируемый период составит </w:t>
            </w:r>
            <w:r w:rsidR="005A0602" w:rsidRPr="00BA1D00">
              <w:rPr>
                <w:rFonts w:ascii="Times New Roman" w:hAnsi="Times New Roman" w:cs="Times New Roman"/>
                <w:sz w:val="28"/>
                <w:szCs w:val="28"/>
              </w:rPr>
              <w:t>1 597 171,4 </w:t>
            </w:r>
            <w:r w:rsidRPr="00BA1D00">
              <w:rPr>
                <w:rFonts w:ascii="Times New Roman" w:hAnsi="Times New Roman" w:cs="Times New Roman"/>
                <w:sz w:val="28"/>
                <w:szCs w:val="28"/>
              </w:rPr>
              <w:t>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в том числе по годам: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2020 год - 209 434,5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2021 год - 206 580,9 тыс. руб.;</w:t>
            </w:r>
          </w:p>
          <w:p w:rsidR="00324CD2" w:rsidRPr="00BA1D00" w:rsidRDefault="00BA1D00">
            <w:pPr>
              <w:pStyle w:val="ConsPlusNormal"/>
              <w:jc w:val="both"/>
              <w:rPr>
                <w:rFonts w:ascii="Times New Roman" w:hAnsi="Times New Roman" w:cs="Times New Roman"/>
                <w:sz w:val="28"/>
                <w:szCs w:val="28"/>
              </w:rPr>
            </w:pPr>
            <w:r>
              <w:rPr>
                <w:rFonts w:ascii="Times New Roman" w:hAnsi="Times New Roman" w:cs="Times New Roman"/>
                <w:sz w:val="28"/>
                <w:szCs w:val="28"/>
              </w:rPr>
              <w:t>2022 год -</w:t>
            </w:r>
            <w:r w:rsidR="00324CD2" w:rsidRPr="00BA1D00">
              <w:rPr>
                <w:rFonts w:ascii="Times New Roman" w:hAnsi="Times New Roman" w:cs="Times New Roman"/>
                <w:sz w:val="28"/>
                <w:szCs w:val="28"/>
              </w:rPr>
              <w:t xml:space="preserve"> </w:t>
            </w:r>
            <w:r w:rsidR="005A0602" w:rsidRPr="00BA1D00">
              <w:rPr>
                <w:rFonts w:ascii="Times New Roman" w:hAnsi="Times New Roman" w:cs="Times New Roman"/>
                <w:sz w:val="28"/>
                <w:szCs w:val="28"/>
              </w:rPr>
              <w:t xml:space="preserve">232 774,6 </w:t>
            </w:r>
            <w:r w:rsidR="00324CD2" w:rsidRPr="00BA1D00">
              <w:rPr>
                <w:rFonts w:ascii="Times New Roman" w:hAnsi="Times New Roman" w:cs="Times New Roman"/>
                <w:sz w:val="28"/>
                <w:szCs w:val="28"/>
              </w:rPr>
              <w:t>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2023 год - </w:t>
            </w:r>
            <w:r w:rsidR="005A0602" w:rsidRPr="00BA1D00">
              <w:rPr>
                <w:rFonts w:ascii="Times New Roman" w:hAnsi="Times New Roman" w:cs="Times New Roman"/>
                <w:sz w:val="28"/>
                <w:szCs w:val="28"/>
              </w:rPr>
              <w:t>278 640,3</w:t>
            </w:r>
            <w:r w:rsidRPr="00BA1D00">
              <w:rPr>
                <w:rFonts w:ascii="Times New Roman" w:hAnsi="Times New Roman" w:cs="Times New Roman"/>
                <w:sz w:val="28"/>
                <w:szCs w:val="28"/>
              </w:rPr>
              <w:t xml:space="preserve">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2024 год - </w:t>
            </w:r>
            <w:r w:rsidR="005A0602" w:rsidRPr="00BA1D00">
              <w:rPr>
                <w:rFonts w:ascii="Times New Roman" w:hAnsi="Times New Roman" w:cs="Times New Roman"/>
                <w:sz w:val="28"/>
                <w:szCs w:val="28"/>
              </w:rPr>
              <w:t>278 640,3</w:t>
            </w:r>
            <w:r w:rsidRPr="00BA1D00">
              <w:rPr>
                <w:rFonts w:ascii="Times New Roman" w:hAnsi="Times New Roman" w:cs="Times New Roman"/>
                <w:sz w:val="28"/>
                <w:szCs w:val="28"/>
              </w:rPr>
              <w:t xml:space="preserve">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2025 год - 195 550,4 тыс. руб.;</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2026 год - 195 550,4 тыс. руб.</w:t>
            </w:r>
          </w:p>
        </w:tc>
      </w:tr>
      <w:tr w:rsidR="00324CD2" w:rsidRPr="00BA1D00">
        <w:tc>
          <w:tcPr>
            <w:tcW w:w="2551" w:type="dxa"/>
            <w:tcBorders>
              <w:bottom w:val="nil"/>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Основные целевые индикаторы государственной программы</w:t>
            </w:r>
          </w:p>
        </w:tc>
        <w:tc>
          <w:tcPr>
            <w:tcW w:w="6520" w:type="dxa"/>
            <w:tcBorders>
              <w:bottom w:val="nil"/>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1. Уровень охвата жителей населенных пунктов муниципальных районов Новосибирской области внутренним водным, пригородным железнодорожным или регулярным автобусным сообщением.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 Доля граждан, получивших проездные документы для реализации права на меры социальной поддержки при проезде на пассажирском транспорте, от общего количества граждан, имеющих данное право и обратившихся за получением.</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3. Доля перевезенных метрополитеном пассажиров за отчетный период в общем количестве пассажиров, перевезенных</w:t>
            </w:r>
            <w:r w:rsidR="007B5A10">
              <w:rPr>
                <w:rFonts w:ascii="Times New Roman" w:hAnsi="Times New Roman" w:cs="Times New Roman"/>
                <w:sz w:val="28"/>
                <w:szCs w:val="28"/>
              </w:rPr>
              <w:t xml:space="preserve"> муниципальным транспортом в г. </w:t>
            </w:r>
            <w:r w:rsidRPr="00BA1D00">
              <w:rPr>
                <w:rFonts w:ascii="Times New Roman" w:hAnsi="Times New Roman" w:cs="Times New Roman"/>
                <w:sz w:val="28"/>
                <w:szCs w:val="28"/>
              </w:rPr>
              <w:t>Новосибирске.</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4. Доля обновленного (модернизированного) парка подвижного состава наземного электрического общественного пассажирского транспорта на муниципальных маршрутах регулярных перевозок по регулируемым тарифам от общего числа единиц парка подвижного состава наземного электрического общественного пассажирского транспорта, имеющего потребность в обновл</w:t>
            </w:r>
            <w:r w:rsidR="00F61E61">
              <w:rPr>
                <w:rFonts w:ascii="Times New Roman" w:hAnsi="Times New Roman" w:cs="Times New Roman"/>
                <w:sz w:val="28"/>
                <w:szCs w:val="28"/>
              </w:rPr>
              <w:t>ении (по состоянию на 01.01.2022</w:t>
            </w:r>
            <w:r w:rsidRPr="00F61E61">
              <w:rPr>
                <w:rFonts w:ascii="Times New Roman" w:hAnsi="Times New Roman" w:cs="Times New Roman"/>
                <w:sz w:val="28"/>
                <w:szCs w:val="28"/>
              </w:rPr>
              <w:t>).</w:t>
            </w:r>
            <w:r w:rsidR="007B5A10" w:rsidRPr="00F61E61">
              <w:rPr>
                <w:rFonts w:ascii="Times New Roman" w:hAnsi="Times New Roman" w:cs="Times New Roman"/>
                <w:sz w:val="28"/>
                <w:szCs w:val="28"/>
              </w:rPr>
              <w:t xml:space="preserve"> </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 xml:space="preserve">5. Доля приобретенных (обновленных) автобусов, работающих по регулируемым тарифам, к общему количеству автобусов по утвержденным реестрам на муниципальных маршрутах регулярных перевозок в границах муниципальных районов и межмуниципальных маршрутах регулярных перевозок, требующих обновления </w:t>
            </w:r>
            <w:r w:rsidRPr="00DA2AB2">
              <w:rPr>
                <w:rFonts w:ascii="Times New Roman" w:hAnsi="Times New Roman" w:cs="Times New Roman"/>
                <w:sz w:val="28"/>
                <w:szCs w:val="28"/>
              </w:rPr>
              <w:t xml:space="preserve">(по состоянию на </w:t>
            </w:r>
            <w:r w:rsidR="00DA2AB2" w:rsidRPr="00DA2AB2">
              <w:rPr>
                <w:rFonts w:ascii="Times New Roman" w:hAnsi="Times New Roman" w:cs="Times New Roman"/>
                <w:sz w:val="28"/>
                <w:szCs w:val="28"/>
              </w:rPr>
              <w:t>01.01.2022</w:t>
            </w:r>
            <w:r w:rsidRPr="00DA2AB2">
              <w:rPr>
                <w:rFonts w:ascii="Times New Roman" w:hAnsi="Times New Roman" w:cs="Times New Roman"/>
                <w:sz w:val="28"/>
                <w:szCs w:val="28"/>
              </w:rPr>
              <w:t>).</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6. Уровень выполнения перевозчиками плана рейсов в соответствии с утвержденными расписаниями по субсидируемым маршрутам автобусной маршрутной сети.</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7. Уровень выполнения перевозчиками плановых рейсов субсидируемых маршрутов, утвержденных Федеральным агентством воздушного транспорта.</w:t>
            </w:r>
          </w:p>
          <w:p w:rsidR="00324CD2" w:rsidRPr="00BA1D00" w:rsidRDefault="00324CD2" w:rsidP="00DA2AB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8. Доля приобретенных (обновленных) автобусов для работы по регулируемым тарифам на муниципальных маршрутах регулярных перевозок в границах городских округов к общему количеству автобусов, требующих обновления, в соответствии с заявленной потребностью администраций городских</w:t>
            </w:r>
            <w:r w:rsidR="00DA2AB2">
              <w:rPr>
                <w:rFonts w:ascii="Times New Roman" w:hAnsi="Times New Roman" w:cs="Times New Roman"/>
                <w:sz w:val="28"/>
                <w:szCs w:val="28"/>
              </w:rPr>
              <w:t xml:space="preserve"> округов Новосибирской области</w:t>
            </w:r>
            <w:r w:rsidR="007B5A10">
              <w:rPr>
                <w:rFonts w:ascii="Times New Roman" w:hAnsi="Times New Roman" w:cs="Times New Roman"/>
                <w:sz w:val="28"/>
                <w:szCs w:val="28"/>
              </w:rPr>
              <w:t xml:space="preserve"> </w:t>
            </w:r>
            <w:r w:rsidR="007B5A10" w:rsidRPr="00F61E61">
              <w:rPr>
                <w:rFonts w:ascii="Times New Roman" w:hAnsi="Times New Roman" w:cs="Times New Roman"/>
                <w:sz w:val="28"/>
                <w:szCs w:val="28"/>
              </w:rPr>
              <w:t>(по состоянию на 01.01.2022)</w:t>
            </w:r>
          </w:p>
        </w:tc>
      </w:tr>
      <w:tr w:rsidR="00324CD2" w:rsidRPr="00BA1D00">
        <w:tc>
          <w:tcPr>
            <w:tcW w:w="2551" w:type="dxa"/>
            <w:tcBorders>
              <w:bottom w:val="nil"/>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Ожидаемые результаты реализации государственной программы, выраженные в количественно измеримых показателях</w:t>
            </w:r>
          </w:p>
        </w:tc>
        <w:tc>
          <w:tcPr>
            <w:tcW w:w="6520" w:type="dxa"/>
            <w:tcBorders>
              <w:bottom w:val="nil"/>
            </w:tcBorders>
          </w:tcPr>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Реализация мероприятий государственной программы позволит достичь следующих результатов:</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1. Доведение уровня охвата жителей населенных пунктов муниципальных районов Новосибирской области внутренним водным, пригородным железнодорожным или регулярным автобусным</w:t>
            </w:r>
            <w:r w:rsidR="00C33848">
              <w:rPr>
                <w:rFonts w:ascii="Times New Roman" w:hAnsi="Times New Roman" w:cs="Times New Roman"/>
                <w:sz w:val="28"/>
                <w:szCs w:val="28"/>
              </w:rPr>
              <w:t xml:space="preserve"> сообщением, </w:t>
            </w:r>
            <w:r w:rsidR="00C33848" w:rsidRPr="00DA2AB2">
              <w:rPr>
                <w:rFonts w:ascii="Times New Roman" w:hAnsi="Times New Roman" w:cs="Times New Roman"/>
                <w:sz w:val="28"/>
                <w:szCs w:val="28"/>
              </w:rPr>
              <w:t>составившего в 2021</w:t>
            </w:r>
            <w:r w:rsidRPr="00DA2AB2">
              <w:rPr>
                <w:rFonts w:ascii="Times New Roman" w:hAnsi="Times New Roman" w:cs="Times New Roman"/>
                <w:sz w:val="28"/>
                <w:szCs w:val="28"/>
              </w:rPr>
              <w:t xml:space="preserve"> год</w:t>
            </w:r>
            <w:r w:rsidR="00C33848" w:rsidRPr="00DA2AB2">
              <w:rPr>
                <w:rFonts w:ascii="Times New Roman" w:hAnsi="Times New Roman" w:cs="Times New Roman"/>
                <w:sz w:val="28"/>
                <w:szCs w:val="28"/>
              </w:rPr>
              <w:t>у 97,7</w:t>
            </w:r>
            <w:r w:rsidRPr="00DA2AB2">
              <w:rPr>
                <w:rFonts w:ascii="Times New Roman" w:hAnsi="Times New Roman" w:cs="Times New Roman"/>
                <w:sz w:val="28"/>
                <w:szCs w:val="28"/>
              </w:rPr>
              <w:t>% от общей численности населения муниципальных районов Новосибирской области, до 98,1% в 2026 году.</w:t>
            </w:r>
            <w:r w:rsidR="00B6255F">
              <w:rPr>
                <w:rFonts w:ascii="Times New Roman" w:hAnsi="Times New Roman" w:cs="Times New Roman"/>
                <w:sz w:val="28"/>
                <w:szCs w:val="28"/>
              </w:rPr>
              <w:t xml:space="preserve"> </w:t>
            </w:r>
          </w:p>
          <w:p w:rsidR="00324CD2" w:rsidRPr="00BA1D00" w:rsidRDefault="00324CD2">
            <w:pPr>
              <w:pStyle w:val="ConsPlusNormal"/>
              <w:jc w:val="both"/>
              <w:rPr>
                <w:rFonts w:ascii="Times New Roman" w:hAnsi="Times New Roman" w:cs="Times New Roman"/>
                <w:sz w:val="28"/>
                <w:szCs w:val="28"/>
              </w:rPr>
            </w:pPr>
            <w:r w:rsidRPr="00BA1D00">
              <w:rPr>
                <w:rFonts w:ascii="Times New Roman" w:hAnsi="Times New Roman" w:cs="Times New Roman"/>
                <w:sz w:val="28"/>
                <w:szCs w:val="28"/>
              </w:rPr>
              <w:t>2. Обеспечение беспрепятственного доступа к услугам общественного пассажирского транспорта гражданам, имеющим право в соответствии с законодательством на меры социальной поддержки при проезде на транспорте.</w:t>
            </w:r>
          </w:p>
          <w:p w:rsidR="00324CD2" w:rsidRPr="00BA1D00" w:rsidRDefault="00F61E61">
            <w:pPr>
              <w:pStyle w:val="ConsPlusNormal"/>
              <w:jc w:val="both"/>
              <w:rPr>
                <w:rFonts w:ascii="Times New Roman" w:hAnsi="Times New Roman" w:cs="Times New Roman"/>
                <w:sz w:val="28"/>
                <w:szCs w:val="28"/>
              </w:rPr>
            </w:pPr>
            <w:r>
              <w:rPr>
                <w:rFonts w:ascii="Times New Roman" w:hAnsi="Times New Roman" w:cs="Times New Roman"/>
                <w:sz w:val="28"/>
                <w:szCs w:val="28"/>
              </w:rPr>
              <w:t>3</w:t>
            </w:r>
            <w:r w:rsidR="00324CD2" w:rsidRPr="00BA1D00">
              <w:rPr>
                <w:rFonts w:ascii="Times New Roman" w:hAnsi="Times New Roman" w:cs="Times New Roman"/>
                <w:sz w:val="28"/>
                <w:szCs w:val="28"/>
              </w:rPr>
              <w:t>. Доведение доли перевезенных метрополитеном пассажиров за отчетный период в общем количестве пассажиров, перевезенных муниципальным транспортом в г. Новосибирске, до 49,05% к концу 2026 года.</w:t>
            </w:r>
          </w:p>
          <w:p w:rsidR="00324CD2" w:rsidRPr="00BA1D00" w:rsidRDefault="00F61E61">
            <w:pPr>
              <w:pStyle w:val="ConsPlusNormal"/>
              <w:jc w:val="both"/>
              <w:rPr>
                <w:rFonts w:ascii="Times New Roman" w:hAnsi="Times New Roman" w:cs="Times New Roman"/>
                <w:sz w:val="28"/>
                <w:szCs w:val="28"/>
              </w:rPr>
            </w:pPr>
            <w:r>
              <w:rPr>
                <w:rFonts w:ascii="Times New Roman" w:hAnsi="Times New Roman" w:cs="Times New Roman"/>
                <w:sz w:val="28"/>
                <w:szCs w:val="28"/>
              </w:rPr>
              <w:t>4</w:t>
            </w:r>
            <w:r w:rsidR="00324CD2" w:rsidRPr="00BA1D00">
              <w:rPr>
                <w:rFonts w:ascii="Times New Roman" w:hAnsi="Times New Roman" w:cs="Times New Roman"/>
                <w:sz w:val="28"/>
                <w:szCs w:val="28"/>
              </w:rPr>
              <w:t xml:space="preserve">. Доля обновленных (модернизированных) единиц парка подвижного состава наземного электрического общественного пассажирского транспорта к общему количеству единиц парка наземного электрического общественного пассажирского транспорта, </w:t>
            </w:r>
            <w:r w:rsidR="00324CD2" w:rsidRPr="00F61E61">
              <w:rPr>
                <w:rFonts w:ascii="Times New Roman" w:hAnsi="Times New Roman" w:cs="Times New Roman"/>
                <w:sz w:val="28"/>
                <w:szCs w:val="28"/>
              </w:rPr>
              <w:t>требующего обновления (модернизации), увеличится с 1</w:t>
            </w:r>
            <w:r w:rsidR="00C33848" w:rsidRPr="00F61E61">
              <w:rPr>
                <w:rFonts w:ascii="Times New Roman" w:hAnsi="Times New Roman" w:cs="Times New Roman"/>
                <w:sz w:val="28"/>
                <w:szCs w:val="28"/>
              </w:rPr>
              <w:t xml:space="preserve">1,8% в 2017 году до </w:t>
            </w:r>
            <w:r w:rsidRPr="00F61E61">
              <w:rPr>
                <w:rFonts w:ascii="Times New Roman" w:hAnsi="Times New Roman" w:cs="Times New Roman"/>
                <w:sz w:val="28"/>
                <w:szCs w:val="28"/>
              </w:rPr>
              <w:t>41,2</w:t>
            </w:r>
            <w:r w:rsidR="00C33848" w:rsidRPr="00F61E61">
              <w:rPr>
                <w:rFonts w:ascii="Times New Roman" w:hAnsi="Times New Roman" w:cs="Times New Roman"/>
                <w:sz w:val="28"/>
                <w:szCs w:val="28"/>
              </w:rPr>
              <w:t xml:space="preserve">% </w:t>
            </w:r>
            <w:r w:rsidRPr="00F61E61">
              <w:rPr>
                <w:rFonts w:ascii="Times New Roman" w:hAnsi="Times New Roman" w:cs="Times New Roman"/>
                <w:sz w:val="28"/>
                <w:szCs w:val="28"/>
              </w:rPr>
              <w:t>в 2022</w:t>
            </w:r>
            <w:r w:rsidR="00324CD2" w:rsidRPr="00F61E61">
              <w:rPr>
                <w:rFonts w:ascii="Times New Roman" w:hAnsi="Times New Roman" w:cs="Times New Roman"/>
                <w:sz w:val="28"/>
                <w:szCs w:val="28"/>
              </w:rPr>
              <w:t xml:space="preserve"> году.</w:t>
            </w:r>
            <w:r w:rsidR="00C33848" w:rsidRPr="00F61E61">
              <w:rPr>
                <w:rFonts w:ascii="Times New Roman" w:hAnsi="Times New Roman" w:cs="Times New Roman"/>
                <w:sz w:val="28"/>
                <w:szCs w:val="28"/>
              </w:rPr>
              <w:t xml:space="preserve"> </w:t>
            </w:r>
          </w:p>
          <w:p w:rsidR="00324CD2" w:rsidRPr="00BA1D00" w:rsidRDefault="00F61E61">
            <w:pPr>
              <w:pStyle w:val="ConsPlusNormal"/>
              <w:jc w:val="both"/>
              <w:rPr>
                <w:rFonts w:ascii="Times New Roman" w:hAnsi="Times New Roman" w:cs="Times New Roman"/>
                <w:sz w:val="28"/>
                <w:szCs w:val="28"/>
              </w:rPr>
            </w:pPr>
            <w:r>
              <w:rPr>
                <w:rFonts w:ascii="Times New Roman" w:hAnsi="Times New Roman" w:cs="Times New Roman"/>
                <w:sz w:val="28"/>
                <w:szCs w:val="28"/>
              </w:rPr>
              <w:t>5</w:t>
            </w:r>
            <w:r w:rsidR="00324CD2" w:rsidRPr="00BA1D00">
              <w:rPr>
                <w:rFonts w:ascii="Times New Roman" w:hAnsi="Times New Roman" w:cs="Times New Roman"/>
                <w:sz w:val="28"/>
                <w:szCs w:val="28"/>
              </w:rPr>
              <w:t xml:space="preserve">. Доля приобретенных (обновленных) автобусов, работающих по регулируемым тарифам, к общему количеству автобусов по утвержденным реестрам на муниципальных маршрутах регулярных перевозок в границах муниципальных районов и межмуниципальных маршрутах регулярных </w:t>
            </w:r>
            <w:r w:rsidR="00324CD2" w:rsidRPr="00F61E61">
              <w:rPr>
                <w:rFonts w:ascii="Times New Roman" w:hAnsi="Times New Roman" w:cs="Times New Roman"/>
                <w:sz w:val="28"/>
                <w:szCs w:val="28"/>
              </w:rPr>
              <w:t xml:space="preserve">перевозок, требующих обновления, увеличится с </w:t>
            </w:r>
            <w:r w:rsidR="00C33848" w:rsidRPr="00F61E61">
              <w:rPr>
                <w:rFonts w:ascii="Times New Roman" w:hAnsi="Times New Roman" w:cs="Times New Roman"/>
                <w:sz w:val="28"/>
                <w:szCs w:val="28"/>
              </w:rPr>
              <w:t>44,2% в 2021</w:t>
            </w:r>
            <w:r w:rsidR="00324CD2" w:rsidRPr="00F61E61">
              <w:rPr>
                <w:rFonts w:ascii="Times New Roman" w:hAnsi="Times New Roman" w:cs="Times New Roman"/>
                <w:sz w:val="28"/>
                <w:szCs w:val="28"/>
              </w:rPr>
              <w:t xml:space="preserve"> году до 60,5% в 2026 году.</w:t>
            </w:r>
          </w:p>
          <w:p w:rsidR="00324CD2" w:rsidRPr="00BA1D00" w:rsidRDefault="00F61E61">
            <w:pPr>
              <w:pStyle w:val="ConsPlusNormal"/>
              <w:jc w:val="both"/>
              <w:rPr>
                <w:rFonts w:ascii="Times New Roman" w:hAnsi="Times New Roman" w:cs="Times New Roman"/>
                <w:sz w:val="28"/>
                <w:szCs w:val="28"/>
              </w:rPr>
            </w:pPr>
            <w:r>
              <w:rPr>
                <w:rFonts w:ascii="Times New Roman" w:hAnsi="Times New Roman" w:cs="Times New Roman"/>
                <w:sz w:val="28"/>
                <w:szCs w:val="28"/>
              </w:rPr>
              <w:t>6</w:t>
            </w:r>
            <w:r w:rsidR="00324CD2" w:rsidRPr="00BA1D00">
              <w:rPr>
                <w:rFonts w:ascii="Times New Roman" w:hAnsi="Times New Roman" w:cs="Times New Roman"/>
                <w:sz w:val="28"/>
                <w:szCs w:val="28"/>
              </w:rPr>
              <w:t xml:space="preserve">. Увеличение уровня выполнения перевозчиками плана рейсов в соответствии с утвержденными расписаниями по субсидируемым маршрутам </w:t>
            </w:r>
            <w:r w:rsidR="00C33848" w:rsidRPr="00F61E61">
              <w:rPr>
                <w:rFonts w:ascii="Times New Roman" w:hAnsi="Times New Roman" w:cs="Times New Roman"/>
                <w:sz w:val="28"/>
                <w:szCs w:val="28"/>
              </w:rPr>
              <w:t>автобусной маршрутной сети с 94,6% в 2021</w:t>
            </w:r>
            <w:r w:rsidR="00324CD2" w:rsidRPr="00F61E61">
              <w:rPr>
                <w:rFonts w:ascii="Times New Roman" w:hAnsi="Times New Roman" w:cs="Times New Roman"/>
                <w:sz w:val="28"/>
                <w:szCs w:val="28"/>
              </w:rPr>
              <w:t xml:space="preserve"> году, до 95,0% в 2026 году.</w:t>
            </w:r>
          </w:p>
          <w:p w:rsidR="00324CD2" w:rsidRPr="00BA1D00" w:rsidRDefault="00F61E61">
            <w:pPr>
              <w:pStyle w:val="ConsPlusNormal"/>
              <w:jc w:val="both"/>
              <w:rPr>
                <w:rFonts w:ascii="Times New Roman" w:hAnsi="Times New Roman" w:cs="Times New Roman"/>
                <w:sz w:val="28"/>
                <w:szCs w:val="28"/>
              </w:rPr>
            </w:pPr>
            <w:r>
              <w:rPr>
                <w:rFonts w:ascii="Times New Roman" w:hAnsi="Times New Roman" w:cs="Times New Roman"/>
                <w:sz w:val="28"/>
                <w:szCs w:val="28"/>
              </w:rPr>
              <w:t>7</w:t>
            </w:r>
            <w:r w:rsidR="00324CD2" w:rsidRPr="00BA1D00">
              <w:rPr>
                <w:rFonts w:ascii="Times New Roman" w:hAnsi="Times New Roman" w:cs="Times New Roman"/>
                <w:sz w:val="28"/>
                <w:szCs w:val="28"/>
              </w:rPr>
              <w:t>. Выполнение перевозчиками 100% уровня плановых рейсов субсидируемых маршрутов, утвержденных Федеральным агентством воздушного транспорта.</w:t>
            </w:r>
          </w:p>
          <w:p w:rsidR="00324CD2" w:rsidRPr="00BA1D00" w:rsidRDefault="00F61E61">
            <w:pPr>
              <w:pStyle w:val="ConsPlusNormal"/>
              <w:jc w:val="both"/>
              <w:rPr>
                <w:rFonts w:ascii="Times New Roman" w:hAnsi="Times New Roman" w:cs="Times New Roman"/>
                <w:sz w:val="28"/>
                <w:szCs w:val="28"/>
              </w:rPr>
            </w:pPr>
            <w:r>
              <w:rPr>
                <w:rFonts w:ascii="Times New Roman" w:hAnsi="Times New Roman" w:cs="Times New Roman"/>
                <w:sz w:val="28"/>
                <w:szCs w:val="28"/>
              </w:rPr>
              <w:t>8</w:t>
            </w:r>
            <w:r w:rsidR="00324CD2" w:rsidRPr="00BA1D00">
              <w:rPr>
                <w:rFonts w:ascii="Times New Roman" w:hAnsi="Times New Roman" w:cs="Times New Roman"/>
                <w:sz w:val="28"/>
                <w:szCs w:val="28"/>
              </w:rPr>
              <w:t>. Удовлетворение в полном объеме заявленной потребности администраций городских округов Новосибирской области в приобретении (обновлении) автобусов для работы по регулируемым тарифам на муниципальных маршрутах регулярных перевозок в границах городских округов</w:t>
            </w:r>
          </w:p>
        </w:tc>
      </w:tr>
      <w:tr w:rsidR="00324CD2" w:rsidRPr="001719C2">
        <w:tblPrEx>
          <w:tblBorders>
            <w:insideH w:val="single" w:sz="4" w:space="0" w:color="auto"/>
          </w:tblBorders>
        </w:tblPrEx>
        <w:tc>
          <w:tcPr>
            <w:tcW w:w="2551" w:type="dxa"/>
          </w:tcPr>
          <w:p w:rsidR="00324CD2" w:rsidRPr="001719C2" w:rsidRDefault="00324CD2">
            <w:pPr>
              <w:pStyle w:val="ConsPlusNormal"/>
              <w:jc w:val="both"/>
              <w:rPr>
                <w:rFonts w:ascii="Times New Roman" w:hAnsi="Times New Roman" w:cs="Times New Roman"/>
                <w:sz w:val="28"/>
                <w:szCs w:val="28"/>
              </w:rPr>
            </w:pPr>
            <w:r w:rsidRPr="001719C2">
              <w:rPr>
                <w:rFonts w:ascii="Times New Roman" w:hAnsi="Times New Roman" w:cs="Times New Roman"/>
                <w:sz w:val="28"/>
                <w:szCs w:val="28"/>
              </w:rPr>
              <w:t>Электронный адрес размещения государственной программы в сети Интернет</w:t>
            </w:r>
          </w:p>
        </w:tc>
        <w:tc>
          <w:tcPr>
            <w:tcW w:w="6520" w:type="dxa"/>
          </w:tcPr>
          <w:p w:rsidR="00324CD2" w:rsidRPr="001719C2" w:rsidRDefault="00324CD2">
            <w:pPr>
              <w:pStyle w:val="ConsPlusNormal"/>
              <w:jc w:val="both"/>
              <w:rPr>
                <w:rFonts w:ascii="Times New Roman" w:hAnsi="Times New Roman" w:cs="Times New Roman"/>
                <w:sz w:val="28"/>
                <w:szCs w:val="28"/>
              </w:rPr>
            </w:pPr>
            <w:r w:rsidRPr="001719C2">
              <w:rPr>
                <w:rFonts w:ascii="Times New Roman" w:hAnsi="Times New Roman" w:cs="Times New Roman"/>
                <w:sz w:val="28"/>
                <w:szCs w:val="28"/>
              </w:rPr>
              <w:t>http://mintrans.nso.ru/zel/GP/Pages/default.aspx</w:t>
            </w:r>
          </w:p>
        </w:tc>
      </w:tr>
    </w:tbl>
    <w:p w:rsidR="001719C2" w:rsidRDefault="001719C2" w:rsidP="001719C2">
      <w:pPr>
        <w:autoSpaceDE w:val="0"/>
        <w:autoSpaceDN w:val="0"/>
        <w:adjustRightInd w:val="0"/>
        <w:spacing w:after="0" w:line="240" w:lineRule="auto"/>
        <w:ind w:firstLine="539"/>
        <w:jc w:val="both"/>
        <w:rPr>
          <w:rFonts w:ascii="Times New Roman" w:hAnsi="Times New Roman" w:cs="Times New Roman"/>
          <w:sz w:val="28"/>
          <w:szCs w:val="28"/>
        </w:rPr>
      </w:pPr>
    </w:p>
    <w:p w:rsidR="001719C2" w:rsidRDefault="001719C2" w:rsidP="001719C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&lt;*&gt; Указаны предварительно запланированные объемы финансирования. Объемы финансирования будут уточнены после утверждения изменений областного бюджета Новосибирской области на очередной год и плановый период.</w:t>
      </w:r>
    </w:p>
    <w:p w:rsidR="001719C2" w:rsidRDefault="001719C2" w:rsidP="001719C2">
      <w:pPr>
        <w:autoSpaceDE w:val="0"/>
        <w:autoSpaceDN w:val="0"/>
        <w:adjustRightInd w:val="0"/>
        <w:spacing w:after="0" w:line="240" w:lineRule="auto"/>
        <w:ind w:firstLine="539"/>
        <w:jc w:val="both"/>
        <w:rPr>
          <w:rFonts w:ascii="Times New Roman" w:hAnsi="Times New Roman" w:cs="Times New Roman"/>
          <w:sz w:val="28"/>
          <w:szCs w:val="28"/>
        </w:rPr>
      </w:pPr>
      <w:bookmarkStart w:id="1" w:name="Par153"/>
      <w:bookmarkEnd w:id="1"/>
      <w:r>
        <w:rPr>
          <w:rFonts w:ascii="Times New Roman" w:hAnsi="Times New Roman" w:cs="Times New Roman"/>
          <w:sz w:val="28"/>
          <w:szCs w:val="28"/>
        </w:rPr>
        <w:t xml:space="preserve">&lt;**&gt; Средства внебюджетного источника отражены </w:t>
      </w:r>
      <w:proofErr w:type="spellStart"/>
      <w:r>
        <w:rPr>
          <w:rFonts w:ascii="Times New Roman" w:hAnsi="Times New Roman" w:cs="Times New Roman"/>
          <w:sz w:val="28"/>
          <w:szCs w:val="28"/>
        </w:rPr>
        <w:t>справочно</w:t>
      </w:r>
      <w:proofErr w:type="spellEnd"/>
      <w:r>
        <w:rPr>
          <w:rFonts w:ascii="Times New Roman" w:hAnsi="Times New Roman" w:cs="Times New Roman"/>
          <w:sz w:val="28"/>
          <w:szCs w:val="28"/>
        </w:rPr>
        <w:t xml:space="preserve"> и не включены в общий объем расходов мероприятий государственной программы.</w:t>
      </w:r>
    </w:p>
    <w:p w:rsidR="001719C2" w:rsidRDefault="001719C2" w:rsidP="001719C2">
      <w:pPr>
        <w:autoSpaceDE w:val="0"/>
        <w:autoSpaceDN w:val="0"/>
        <w:adjustRightInd w:val="0"/>
        <w:spacing w:after="0" w:line="240" w:lineRule="auto"/>
        <w:ind w:firstLine="539"/>
        <w:jc w:val="both"/>
        <w:rPr>
          <w:rFonts w:ascii="Times New Roman" w:hAnsi="Times New Roman" w:cs="Times New Roman"/>
          <w:sz w:val="28"/>
          <w:szCs w:val="28"/>
        </w:rPr>
      </w:pPr>
    </w:p>
    <w:p w:rsidR="001719C2" w:rsidRDefault="001719C2" w:rsidP="001719C2">
      <w:pPr>
        <w:autoSpaceDE w:val="0"/>
        <w:autoSpaceDN w:val="0"/>
        <w:adjustRightInd w:val="0"/>
        <w:spacing w:after="0" w:line="240" w:lineRule="auto"/>
        <w:ind w:firstLine="539"/>
        <w:jc w:val="both"/>
        <w:rPr>
          <w:rFonts w:ascii="Times New Roman" w:hAnsi="Times New Roman" w:cs="Times New Roman"/>
          <w:sz w:val="28"/>
          <w:szCs w:val="28"/>
        </w:rPr>
      </w:pPr>
    </w:p>
    <w:p w:rsidR="001719C2" w:rsidRDefault="001719C2" w:rsidP="001719C2">
      <w:pPr>
        <w:autoSpaceDE w:val="0"/>
        <w:autoSpaceDN w:val="0"/>
        <w:adjustRightInd w:val="0"/>
        <w:spacing w:after="0" w:line="240" w:lineRule="auto"/>
        <w:ind w:firstLine="539"/>
        <w:jc w:val="both"/>
        <w:rPr>
          <w:rFonts w:ascii="Times New Roman" w:hAnsi="Times New Roman" w:cs="Times New Roman"/>
          <w:sz w:val="28"/>
          <w:szCs w:val="28"/>
        </w:rPr>
      </w:pPr>
    </w:p>
    <w:p w:rsidR="001719C2" w:rsidRDefault="001719C2" w:rsidP="001719C2">
      <w:pPr>
        <w:jc w:val="both"/>
        <w:rPr>
          <w:rFonts w:ascii="Times New Roman" w:hAnsi="Times New Roman" w:cs="Times New Roman"/>
          <w:sz w:val="28"/>
          <w:szCs w:val="28"/>
        </w:rPr>
      </w:pPr>
      <w:r>
        <w:rPr>
          <w:rFonts w:ascii="Times New Roman" w:hAnsi="Times New Roman" w:cs="Times New Roman"/>
          <w:sz w:val="28"/>
          <w:szCs w:val="28"/>
        </w:rPr>
        <w:t xml:space="preserve">Министр                                                                                     А.В. </w:t>
      </w:r>
      <w:proofErr w:type="spellStart"/>
      <w:r>
        <w:rPr>
          <w:rFonts w:ascii="Times New Roman" w:hAnsi="Times New Roman" w:cs="Times New Roman"/>
          <w:sz w:val="28"/>
          <w:szCs w:val="28"/>
        </w:rPr>
        <w:t>Костылевский</w:t>
      </w:r>
      <w:proofErr w:type="spellEnd"/>
    </w:p>
    <w:p w:rsidR="00324CD2" w:rsidRPr="001719C2" w:rsidRDefault="00324CD2">
      <w:pPr>
        <w:pStyle w:val="ConsPlusNormal"/>
        <w:ind w:firstLine="540"/>
        <w:jc w:val="both"/>
        <w:rPr>
          <w:rFonts w:ascii="Times New Roman" w:hAnsi="Times New Roman" w:cs="Times New Roman"/>
          <w:sz w:val="28"/>
          <w:szCs w:val="28"/>
        </w:rPr>
      </w:pPr>
    </w:p>
    <w:sectPr w:rsidR="00324CD2" w:rsidRPr="001719C2" w:rsidSect="00324C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6D5F7E"/>
    <w:multiLevelType w:val="hybridMultilevel"/>
    <w:tmpl w:val="871493D8"/>
    <w:lvl w:ilvl="0" w:tplc="E710041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CD2"/>
    <w:rsid w:val="00011931"/>
    <w:rsid w:val="000260E2"/>
    <w:rsid w:val="00134402"/>
    <w:rsid w:val="001719C2"/>
    <w:rsid w:val="001E5234"/>
    <w:rsid w:val="0023442A"/>
    <w:rsid w:val="00280E86"/>
    <w:rsid w:val="002D64A2"/>
    <w:rsid w:val="00324CD2"/>
    <w:rsid w:val="00333917"/>
    <w:rsid w:val="00364DB0"/>
    <w:rsid w:val="003E5E1F"/>
    <w:rsid w:val="0045115B"/>
    <w:rsid w:val="004A49C6"/>
    <w:rsid w:val="004C51CD"/>
    <w:rsid w:val="005A0602"/>
    <w:rsid w:val="0060055E"/>
    <w:rsid w:val="007B5A10"/>
    <w:rsid w:val="00947D64"/>
    <w:rsid w:val="00977B40"/>
    <w:rsid w:val="00AA34C4"/>
    <w:rsid w:val="00AE384F"/>
    <w:rsid w:val="00B6255F"/>
    <w:rsid w:val="00BA1D00"/>
    <w:rsid w:val="00BD50A0"/>
    <w:rsid w:val="00C33848"/>
    <w:rsid w:val="00DA2AB2"/>
    <w:rsid w:val="00DB57B0"/>
    <w:rsid w:val="00DD7E70"/>
    <w:rsid w:val="00E15B43"/>
    <w:rsid w:val="00F31C81"/>
    <w:rsid w:val="00F61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3A9A3"/>
  <w15:chartTrackingRefBased/>
  <w15:docId w15:val="{8FCE465A-FB5C-4EDD-8641-145BD6994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24CD2"/>
    <w:pPr>
      <w:widowControl w:val="0"/>
      <w:autoSpaceDE w:val="0"/>
      <w:autoSpaceDN w:val="0"/>
      <w:spacing w:after="0" w:line="240" w:lineRule="auto"/>
    </w:pPr>
    <w:rPr>
      <w:rFonts w:ascii="Arial" w:eastAsiaTheme="minorEastAsia" w:hAnsi="Arial" w:cs="Arial"/>
      <w:sz w:val="20"/>
      <w:lang w:eastAsia="ru-RU"/>
    </w:rPr>
  </w:style>
  <w:style w:type="paragraph" w:customStyle="1" w:styleId="ConsPlusNonformat">
    <w:name w:val="ConsPlusNonformat"/>
    <w:rsid w:val="00324C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24CD2"/>
    <w:pPr>
      <w:widowControl w:val="0"/>
      <w:autoSpaceDE w:val="0"/>
      <w:autoSpaceDN w:val="0"/>
      <w:spacing w:after="0" w:line="240" w:lineRule="auto"/>
    </w:pPr>
    <w:rPr>
      <w:rFonts w:ascii="Arial" w:eastAsiaTheme="minorEastAsia" w:hAnsi="Arial" w:cs="Arial"/>
      <w:b/>
      <w:sz w:val="20"/>
      <w:lang w:eastAsia="ru-RU"/>
    </w:rPr>
  </w:style>
  <w:style w:type="paragraph" w:customStyle="1" w:styleId="ConsPlusCell">
    <w:name w:val="ConsPlusCell"/>
    <w:rsid w:val="00324C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24CD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Page">
    <w:name w:val="ConsPlusTitlePage"/>
    <w:rsid w:val="00324CD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24CD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24CD2"/>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324CD2"/>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24CD2"/>
    <w:rPr>
      <w:rFonts w:ascii="Segoe UI" w:hAnsi="Segoe UI" w:cs="Segoe UI"/>
      <w:sz w:val="18"/>
      <w:szCs w:val="18"/>
    </w:rPr>
  </w:style>
  <w:style w:type="paragraph" w:styleId="a5">
    <w:name w:val="List Paragraph"/>
    <w:basedOn w:val="a"/>
    <w:uiPriority w:val="34"/>
    <w:qFormat/>
    <w:rsid w:val="00BA1D00"/>
    <w:pPr>
      <w:ind w:left="720"/>
      <w:contextualSpacing/>
    </w:pPr>
  </w:style>
  <w:style w:type="paragraph" w:styleId="a6">
    <w:name w:val="Revision"/>
    <w:hidden/>
    <w:uiPriority w:val="99"/>
    <w:semiHidden/>
    <w:rsid w:val="00BA1D0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FF074F3BB811761604707600EA2FDE8508D154E53DFC4993B46E2374E830951186C562C64ABD86AA66BBF2E7A0O1F9G"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478</TotalTime>
  <Pages>1</Pages>
  <Words>1596</Words>
  <Characters>9101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PNO</Company>
  <LinksUpToDate>false</LinksUpToDate>
  <CharactersWithSpaces>10676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Михайлова Карина Сергеевна</dc:creator>
  <cp:keywords/>
  <dc:description/>
  <cp:lastModifiedBy>Михайлова Карина Сергеевна</cp:lastModifiedBy>
  <cp:revision>12</cp:revision>
  <cp:lastPrinted>2022-10-19T03:46:00Z</cp:lastPrinted>
  <dcterms:created xsi:type="dcterms:W3CDTF">2022-10-13T10:21:00Z</dcterms:created>
  <dcterms:modified xsi:type="dcterms:W3CDTF">2022-10-19T07:54:00Z</dcterms:modified>
</cp:coreProperties>
</file>